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77F2A3" w14:textId="77777777" w:rsidR="009C2379" w:rsidRPr="003D238B" w:rsidRDefault="009C2379" w:rsidP="009C2379">
      <w:pPr>
        <w:spacing w:after="0"/>
        <w:jc w:val="center"/>
        <w:rPr>
          <w:rFonts w:ascii="Times New Roman" w:hAnsi="Times New Roman" w:cs="Times New Roman"/>
          <w:b/>
          <w:sz w:val="32"/>
        </w:rPr>
      </w:pPr>
      <w:bookmarkStart w:id="0" w:name="_Toc356385974"/>
      <w:bookmarkStart w:id="1" w:name="_Toc356536244"/>
      <w:bookmarkStart w:id="2" w:name="_Toc356553878"/>
      <w:bookmarkStart w:id="3" w:name="_Toc354669787"/>
      <w:r w:rsidRPr="003D238B">
        <w:rPr>
          <w:rFonts w:ascii="Times New Roman" w:hAnsi="Times New Roman" w:cs="Times New Roman"/>
          <w:b/>
          <w:sz w:val="32"/>
        </w:rPr>
        <w:t>Fribourg à la carte</w:t>
      </w:r>
    </w:p>
    <w:p w14:paraId="28A4182E" w14:textId="77777777" w:rsidR="009C2379" w:rsidRPr="003D238B" w:rsidRDefault="009C2379" w:rsidP="009C2379">
      <w:pPr>
        <w:spacing w:after="0"/>
        <w:jc w:val="center"/>
        <w:rPr>
          <w:rFonts w:ascii="Times New Roman" w:hAnsi="Times New Roman" w:cs="Times New Roman"/>
          <w:b/>
          <w:sz w:val="32"/>
        </w:rPr>
      </w:pPr>
      <w:r w:rsidRPr="003D238B">
        <w:rPr>
          <w:rFonts w:ascii="Times New Roman" w:hAnsi="Times New Roman" w:cs="Times New Roman"/>
          <w:b/>
          <w:sz w:val="32"/>
        </w:rPr>
        <w:t>la ville de 1822 à nos jours</w:t>
      </w:r>
    </w:p>
    <w:p w14:paraId="3A4062B2" w14:textId="561F5C72" w:rsidR="009C2379" w:rsidRPr="003D238B" w:rsidRDefault="009C2379" w:rsidP="009C2379">
      <w:pPr>
        <w:spacing w:after="0"/>
        <w:jc w:val="center"/>
        <w:rPr>
          <w:rFonts w:ascii="Times New Roman" w:hAnsi="Times New Roman" w:cs="Times New Roman"/>
        </w:rPr>
      </w:pPr>
    </w:p>
    <w:p w14:paraId="3E45AE9F" w14:textId="77777777" w:rsidR="009C2379" w:rsidRPr="003D238B" w:rsidRDefault="009C2379" w:rsidP="009C2379">
      <w:pPr>
        <w:jc w:val="center"/>
        <w:rPr>
          <w:rFonts w:ascii="Times New Roman" w:hAnsi="Times New Roman" w:cs="Times New Roman"/>
          <w:b/>
        </w:rPr>
      </w:pPr>
      <w:r w:rsidRPr="003D238B">
        <w:rPr>
          <w:rFonts w:ascii="Times New Roman" w:hAnsi="Times New Roman" w:cs="Times New Roman"/>
          <w:b/>
        </w:rPr>
        <w:t>Géographie et Histoire</w:t>
      </w:r>
    </w:p>
    <w:p w14:paraId="2528091C" w14:textId="2CF9CFFB" w:rsidR="0061296E" w:rsidRPr="009C2379" w:rsidRDefault="0061296E" w:rsidP="0061296E">
      <w:pPr>
        <w:spacing w:after="0" w:line="240" w:lineRule="auto"/>
        <w:jc w:val="center"/>
        <w:rPr>
          <w:rFonts w:ascii="Times New Roman" w:hAnsi="Times New Roman" w:cs="Times New Roman"/>
          <w:b/>
          <w:sz w:val="44"/>
          <w:szCs w:val="44"/>
        </w:rPr>
      </w:pPr>
      <w:r w:rsidRPr="009C2379">
        <w:rPr>
          <w:rFonts w:ascii="Times New Roman" w:hAnsi="Times New Roman" w:cs="Times New Roman"/>
          <w:b/>
          <w:sz w:val="44"/>
          <w:szCs w:val="44"/>
        </w:rPr>
        <w:t>Secondaire II</w:t>
      </w:r>
    </w:p>
    <w:p w14:paraId="6A98AA6C" w14:textId="0C2A6CA4" w:rsidR="0061296E" w:rsidRPr="00D86529" w:rsidRDefault="00F9620B" w:rsidP="005725FE">
      <w:pPr>
        <w:spacing w:after="0" w:line="240" w:lineRule="auto"/>
        <w:jc w:val="center"/>
        <w:rPr>
          <w:rFonts w:ascii="Times New Roman" w:hAnsi="Times New Roman" w:cs="Times New Roman"/>
          <w:b/>
          <w:sz w:val="16"/>
          <w:szCs w:val="16"/>
        </w:rPr>
      </w:pPr>
      <w:r w:rsidRPr="00D86529">
        <w:rPr>
          <w:rFonts w:ascii="Times New Roman" w:hAnsi="Times New Roman" w:cs="Times New Roman"/>
          <w:b/>
          <w:noProof/>
          <w:sz w:val="32"/>
          <w:szCs w:val="24"/>
          <w:lang w:eastAsia="fr-CH"/>
        </w:rPr>
        <w:drawing>
          <wp:anchor distT="0" distB="0" distL="114300" distR="114300" simplePos="0" relativeHeight="251668480" behindDoc="0" locked="0" layoutInCell="1" allowOverlap="1" wp14:anchorId="00D102C0" wp14:editId="35DA3E50">
            <wp:simplePos x="0" y="0"/>
            <wp:positionH relativeFrom="margin">
              <wp:posOffset>-227965</wp:posOffset>
            </wp:positionH>
            <wp:positionV relativeFrom="margin">
              <wp:posOffset>1360805</wp:posOffset>
            </wp:positionV>
            <wp:extent cx="6172200" cy="4878705"/>
            <wp:effectExtent l="0" t="0" r="0" b="0"/>
            <wp:wrapSquare wrapText="bothSides"/>
            <wp:docPr id="29" name="Image 29" descr="L:\RouillerP\Cartes ville de Fribourg dans expo\JPEG\FR011_BCU_G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RouillerP\Cartes ville de Fribourg dans expo\JPEG\FR011_BCU_G_0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93" t="1449" r="993" b="1588"/>
                    <a:stretch/>
                  </pic:blipFill>
                  <pic:spPr bwMode="auto">
                    <a:xfrm>
                      <a:off x="0" y="0"/>
                      <a:ext cx="6172200" cy="4878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5FE" w:rsidRPr="00D86529">
        <w:rPr>
          <w:rFonts w:ascii="Times New Roman" w:hAnsi="Times New Roman" w:cs="Times New Roman"/>
          <w:sz w:val="16"/>
          <w:szCs w:val="16"/>
        </w:rPr>
        <w:t>©Bibliothèque cantonale et universitaire, Fribourg</w:t>
      </w:r>
    </w:p>
    <w:p w14:paraId="7DCEF0AF" w14:textId="77777777" w:rsidR="0061296E" w:rsidRDefault="0061296E" w:rsidP="0061296E">
      <w:pPr>
        <w:spacing w:after="0" w:line="240" w:lineRule="auto"/>
        <w:jc w:val="right"/>
        <w:rPr>
          <w:rFonts w:ascii="Arial" w:hAnsi="Arial" w:cs="Arial"/>
          <w:b/>
          <w:szCs w:val="24"/>
        </w:rPr>
      </w:pPr>
    </w:p>
    <w:p w14:paraId="26DE2FA8" w14:textId="77777777" w:rsidR="009C2379" w:rsidRPr="003D238B" w:rsidRDefault="009C2379" w:rsidP="009C2379">
      <w:pPr>
        <w:spacing w:after="0" w:line="240" w:lineRule="auto"/>
        <w:jc w:val="right"/>
        <w:rPr>
          <w:rFonts w:ascii="Times New Roman" w:hAnsi="Times New Roman" w:cs="Times New Roman"/>
          <w:b/>
        </w:rPr>
      </w:pPr>
      <w:r w:rsidRPr="003D238B">
        <w:rPr>
          <w:rFonts w:ascii="Times New Roman" w:hAnsi="Times New Roman" w:cs="Times New Roman"/>
          <w:b/>
        </w:rPr>
        <w:t>Exposition</w:t>
      </w:r>
    </w:p>
    <w:p w14:paraId="34D6FE86" w14:textId="77777777" w:rsidR="009C2379" w:rsidRPr="003D238B" w:rsidRDefault="009C2379" w:rsidP="009C2379">
      <w:pPr>
        <w:spacing w:after="0" w:line="240" w:lineRule="auto"/>
        <w:jc w:val="right"/>
        <w:rPr>
          <w:rFonts w:ascii="Times New Roman" w:hAnsi="Times New Roman" w:cs="Times New Roman"/>
          <w:b/>
        </w:rPr>
      </w:pPr>
      <w:r w:rsidRPr="003D238B">
        <w:rPr>
          <w:rFonts w:ascii="Times New Roman" w:hAnsi="Times New Roman" w:cs="Times New Roman"/>
          <w:b/>
        </w:rPr>
        <w:t>du 29 septembre 2017 au 24 février 2018</w:t>
      </w:r>
    </w:p>
    <w:p w14:paraId="36EF20E3" w14:textId="77777777" w:rsidR="009C2379" w:rsidRPr="003D238B" w:rsidRDefault="009C2379" w:rsidP="009C2379">
      <w:pPr>
        <w:spacing w:after="0" w:line="240" w:lineRule="auto"/>
        <w:jc w:val="right"/>
        <w:rPr>
          <w:rFonts w:ascii="Times New Roman" w:hAnsi="Times New Roman" w:cs="Times New Roman"/>
        </w:rPr>
      </w:pPr>
    </w:p>
    <w:p w14:paraId="0ECD85E0" w14:textId="77777777" w:rsidR="009C2379" w:rsidRPr="003D238B" w:rsidRDefault="009C2379" w:rsidP="009C2379">
      <w:pPr>
        <w:spacing w:after="0" w:line="240" w:lineRule="auto"/>
        <w:jc w:val="right"/>
        <w:rPr>
          <w:rFonts w:ascii="Times New Roman" w:hAnsi="Times New Roman" w:cs="Times New Roman"/>
          <w:shd w:val="clear" w:color="auto" w:fill="FFFFFF"/>
        </w:rPr>
      </w:pPr>
      <w:r w:rsidRPr="003D238B">
        <w:rPr>
          <w:rFonts w:ascii="Times New Roman" w:hAnsi="Times New Roman" w:cs="Times New Roman"/>
          <w:shd w:val="clear" w:color="auto" w:fill="FFFFFF"/>
        </w:rPr>
        <w:t>Bibliothèque cantonale et universitaire (BCU)</w:t>
      </w:r>
      <w:r w:rsidRPr="003D238B">
        <w:rPr>
          <w:rFonts w:ascii="Times New Roman" w:hAnsi="Times New Roman" w:cs="Times New Roman"/>
        </w:rPr>
        <w:br/>
      </w:r>
      <w:r w:rsidRPr="003D238B">
        <w:rPr>
          <w:rFonts w:ascii="Times New Roman" w:hAnsi="Times New Roman" w:cs="Times New Roman"/>
          <w:shd w:val="clear" w:color="auto" w:fill="FFFFFF"/>
        </w:rPr>
        <w:t>Rue Joseph-Piller 2</w:t>
      </w:r>
      <w:r w:rsidRPr="003D238B">
        <w:rPr>
          <w:rFonts w:ascii="Times New Roman" w:hAnsi="Times New Roman" w:cs="Times New Roman"/>
        </w:rPr>
        <w:br/>
      </w:r>
      <w:r w:rsidRPr="003D238B">
        <w:rPr>
          <w:rFonts w:ascii="Times New Roman" w:hAnsi="Times New Roman" w:cs="Times New Roman"/>
          <w:shd w:val="clear" w:color="auto" w:fill="FFFFFF"/>
        </w:rPr>
        <w:t>1700 Fribourg</w:t>
      </w:r>
      <w:r w:rsidRPr="003D238B">
        <w:rPr>
          <w:rStyle w:val="apple-converted-space"/>
          <w:rFonts w:ascii="Times New Roman" w:hAnsi="Times New Roman" w:cs="Times New Roman"/>
          <w:shd w:val="clear" w:color="auto" w:fill="FFFFFF"/>
        </w:rPr>
        <w:t> </w:t>
      </w:r>
      <w:r w:rsidRPr="003D238B">
        <w:rPr>
          <w:rFonts w:ascii="Times New Roman" w:hAnsi="Times New Roman" w:cs="Times New Roman"/>
        </w:rPr>
        <w:br/>
      </w:r>
      <w:r w:rsidRPr="003D238B">
        <w:rPr>
          <w:rFonts w:ascii="Times New Roman" w:hAnsi="Times New Roman" w:cs="Times New Roman"/>
          <w:shd w:val="clear" w:color="auto" w:fill="FFFFFF"/>
        </w:rPr>
        <w:t>Tél. : 026 305 13 33</w:t>
      </w:r>
    </w:p>
    <w:p w14:paraId="7D959AF1" w14:textId="77777777" w:rsidR="009C2379" w:rsidRPr="003D238B" w:rsidRDefault="009C2379" w:rsidP="009C2379">
      <w:pPr>
        <w:spacing w:after="0" w:line="240" w:lineRule="auto"/>
        <w:jc w:val="right"/>
        <w:rPr>
          <w:rFonts w:ascii="Times New Roman" w:hAnsi="Times New Roman" w:cs="Times New Roman"/>
          <w:shd w:val="clear" w:color="auto" w:fill="FFFFFF"/>
        </w:rPr>
      </w:pPr>
      <w:r w:rsidRPr="003D238B">
        <w:rPr>
          <w:rFonts w:ascii="Times New Roman" w:hAnsi="Times New Roman" w:cs="Times New Roman"/>
          <w:shd w:val="clear" w:color="auto" w:fill="FFFFFF"/>
        </w:rPr>
        <w:t xml:space="preserve">Accès détaillé sur : </w:t>
      </w:r>
      <w:hyperlink r:id="rId10" w:history="1">
        <w:r w:rsidRPr="003D238B">
          <w:rPr>
            <w:rStyle w:val="Lienhypertexte"/>
            <w:rFonts w:ascii="Times New Roman" w:hAnsi="Times New Roman" w:cs="Times New Roman"/>
            <w:shd w:val="clear" w:color="auto" w:fill="FFFFFF"/>
          </w:rPr>
          <w:t>http://www2.fr.ch/bcuf/</w:t>
        </w:r>
      </w:hyperlink>
    </w:p>
    <w:p w14:paraId="6F661512" w14:textId="77777777" w:rsidR="009C2379" w:rsidRPr="003D238B" w:rsidRDefault="009C2379" w:rsidP="009C2379">
      <w:pPr>
        <w:spacing w:after="0" w:line="240" w:lineRule="auto"/>
        <w:jc w:val="right"/>
        <w:rPr>
          <w:rFonts w:ascii="Times New Roman" w:hAnsi="Times New Roman" w:cs="Times New Roman"/>
          <w:shd w:val="clear" w:color="auto" w:fill="FFFFFF"/>
        </w:rPr>
      </w:pPr>
    </w:p>
    <w:p w14:paraId="3A4347C1" w14:textId="77777777" w:rsidR="009C2379" w:rsidRPr="003D238B" w:rsidRDefault="009C2379" w:rsidP="009C2379">
      <w:pPr>
        <w:spacing w:after="0" w:line="240" w:lineRule="auto"/>
        <w:rPr>
          <w:rFonts w:ascii="Times New Roman" w:hAnsi="Times New Roman" w:cs="Times New Roman"/>
          <w:b/>
        </w:rPr>
      </w:pPr>
      <w:r w:rsidRPr="003D238B">
        <w:rPr>
          <w:rFonts w:ascii="Times New Roman" w:hAnsi="Times New Roman" w:cs="Times New Roman"/>
          <w:b/>
        </w:rPr>
        <w:t xml:space="preserve">Réalisation du dossier : </w:t>
      </w:r>
    </w:p>
    <w:p w14:paraId="24BCFB7F" w14:textId="2F0B0A3E" w:rsidR="0061296E" w:rsidRPr="009C2379" w:rsidRDefault="0061296E" w:rsidP="009C2379">
      <w:pPr>
        <w:autoSpaceDE w:val="0"/>
        <w:autoSpaceDN w:val="0"/>
        <w:adjustRightInd w:val="0"/>
        <w:spacing w:after="0" w:line="240" w:lineRule="auto"/>
        <w:rPr>
          <w:rFonts w:ascii="Times New Roman" w:hAnsi="Times New Roman" w:cs="Times New Roman"/>
        </w:rPr>
      </w:pPr>
      <w:r w:rsidRPr="009C2379">
        <w:rPr>
          <w:rFonts w:ascii="Times New Roman" w:hAnsi="Times New Roman" w:cs="Times New Roman"/>
          <w:szCs w:val="24"/>
        </w:rPr>
        <w:t xml:space="preserve">Ce dossier a été préparé par </w:t>
      </w:r>
      <w:r w:rsidR="008E7F1E" w:rsidRPr="009C2379">
        <w:rPr>
          <w:rFonts w:ascii="Times New Roman" w:hAnsi="Times New Roman" w:cs="Times New Roman"/>
          <w:szCs w:val="24"/>
        </w:rPr>
        <w:t>Jutta Joye, Magali Maître et Vincent Lettry</w:t>
      </w:r>
      <w:r w:rsidRPr="009C2379">
        <w:rPr>
          <w:rFonts w:ascii="Times New Roman" w:hAnsi="Times New Roman" w:cs="Times New Roman"/>
          <w:szCs w:val="24"/>
        </w:rPr>
        <w:t xml:space="preserve"> dans le cadre </w:t>
      </w:r>
      <w:r w:rsidR="008E7F1E" w:rsidRPr="009C2379">
        <w:rPr>
          <w:rFonts w:ascii="Times New Roman" w:hAnsi="Times New Roman" w:cs="Times New Roman"/>
          <w:szCs w:val="24"/>
        </w:rPr>
        <w:t xml:space="preserve">du diplôme d’enseignement pour les écoles de maturité </w:t>
      </w:r>
      <w:r w:rsidRPr="009C2379">
        <w:rPr>
          <w:rFonts w:ascii="Times New Roman" w:hAnsi="Times New Roman" w:cs="Times New Roman"/>
          <w:szCs w:val="24"/>
        </w:rPr>
        <w:t xml:space="preserve">pour accompagner la visite de l’exposition </w:t>
      </w:r>
      <w:r w:rsidR="009C2379" w:rsidRPr="003D238B">
        <w:rPr>
          <w:rFonts w:ascii="Times New Roman" w:hAnsi="Times New Roman" w:cs="Times New Roman"/>
          <w:i/>
        </w:rPr>
        <w:t>Fribourg à la carte la ville de 1822 à nos jours</w:t>
      </w:r>
      <w:r w:rsidR="009C2379" w:rsidRPr="003D238B">
        <w:rPr>
          <w:rFonts w:ascii="Times New Roman" w:hAnsi="Times New Roman" w:cs="Times New Roman"/>
        </w:rPr>
        <w:t xml:space="preserve">. </w:t>
      </w:r>
    </w:p>
    <w:p w14:paraId="0108FBDA" w14:textId="77777777" w:rsidR="0061296E" w:rsidRPr="009C2379" w:rsidRDefault="0061296E" w:rsidP="009C2379">
      <w:pPr>
        <w:autoSpaceDE w:val="0"/>
        <w:autoSpaceDN w:val="0"/>
        <w:adjustRightInd w:val="0"/>
        <w:spacing w:after="0" w:line="240" w:lineRule="auto"/>
        <w:jc w:val="both"/>
        <w:rPr>
          <w:rFonts w:ascii="Times New Roman" w:hAnsi="Times New Roman" w:cs="Times New Roman"/>
          <w:szCs w:val="24"/>
        </w:rPr>
      </w:pPr>
      <w:r w:rsidRPr="009C2379">
        <w:rPr>
          <w:rFonts w:ascii="Times New Roman" w:hAnsi="Times New Roman" w:cs="Times New Roman"/>
          <w:szCs w:val="24"/>
        </w:rPr>
        <w:t>Personne de référence à la BCU : Silvia Zehnder-Jörg</w:t>
      </w:r>
    </w:p>
    <w:p w14:paraId="50B27CF6" w14:textId="77777777" w:rsidR="0061296E" w:rsidRPr="009C2379" w:rsidRDefault="0061296E" w:rsidP="009C2379">
      <w:pPr>
        <w:autoSpaceDE w:val="0"/>
        <w:autoSpaceDN w:val="0"/>
        <w:adjustRightInd w:val="0"/>
        <w:spacing w:after="0" w:line="240" w:lineRule="auto"/>
        <w:jc w:val="both"/>
        <w:rPr>
          <w:rFonts w:ascii="Times New Roman" w:hAnsi="Times New Roman" w:cs="Times New Roman"/>
          <w:szCs w:val="24"/>
        </w:rPr>
      </w:pPr>
      <w:r w:rsidRPr="009C2379">
        <w:rPr>
          <w:rFonts w:ascii="Times New Roman" w:hAnsi="Times New Roman" w:cs="Times New Roman"/>
          <w:szCs w:val="24"/>
        </w:rPr>
        <w:t>2017</w:t>
      </w:r>
    </w:p>
    <w:p w14:paraId="6A70CDFF" w14:textId="77777777" w:rsidR="0061296E" w:rsidRPr="00D369E9" w:rsidRDefault="0061296E" w:rsidP="0061296E">
      <w:pPr>
        <w:autoSpaceDE w:val="0"/>
        <w:autoSpaceDN w:val="0"/>
        <w:adjustRightInd w:val="0"/>
        <w:spacing w:after="0" w:line="240" w:lineRule="auto"/>
        <w:rPr>
          <w:rFonts w:ascii="Arial" w:hAnsi="Arial" w:cs="Arial"/>
          <w:szCs w:val="24"/>
        </w:rPr>
      </w:pPr>
    </w:p>
    <w:p w14:paraId="5532E760" w14:textId="5F8B731C" w:rsidR="002D476E" w:rsidRPr="009C2379" w:rsidRDefault="0061296E" w:rsidP="0061296E">
      <w:pPr>
        <w:rPr>
          <w:rFonts w:ascii="Times New Roman" w:hAnsi="Times New Roman" w:cs="Times New Roman"/>
          <w:b/>
          <w:noProof/>
        </w:rPr>
      </w:pPr>
      <w:bookmarkStart w:id="4" w:name="_Toc356385976"/>
      <w:bookmarkStart w:id="5" w:name="_Toc356536246"/>
      <w:bookmarkStart w:id="6" w:name="_Toc356553880"/>
      <w:r w:rsidRPr="009C2379">
        <w:rPr>
          <w:rFonts w:ascii="Times New Roman" w:hAnsi="Times New Roman" w:cs="Times New Roman"/>
          <w:b/>
          <w:sz w:val="36"/>
          <w:szCs w:val="36"/>
        </w:rPr>
        <w:t>Table des matières des documents pour l’enseignant</w:t>
      </w:r>
      <w:bookmarkEnd w:id="4"/>
      <w:bookmarkEnd w:id="5"/>
      <w:bookmarkEnd w:id="6"/>
      <w:r w:rsidRPr="009C2379">
        <w:rPr>
          <w:rFonts w:ascii="Times New Roman" w:hAnsi="Times New Roman" w:cs="Times New Roman"/>
          <w:b/>
          <w:sz w:val="36"/>
          <w:szCs w:val="36"/>
        </w:rPr>
        <w:fldChar w:fldCharType="begin"/>
      </w:r>
      <w:r w:rsidRPr="009C2379">
        <w:rPr>
          <w:rFonts w:ascii="Times New Roman" w:hAnsi="Times New Roman" w:cs="Times New Roman"/>
          <w:b/>
          <w:sz w:val="36"/>
          <w:szCs w:val="36"/>
        </w:rPr>
        <w:instrText xml:space="preserve"> TOC \o "1-3" </w:instrText>
      </w:r>
      <w:r w:rsidRPr="009C2379">
        <w:rPr>
          <w:rFonts w:ascii="Times New Roman" w:hAnsi="Times New Roman" w:cs="Times New Roman"/>
          <w:b/>
          <w:sz w:val="36"/>
          <w:szCs w:val="36"/>
        </w:rPr>
        <w:fldChar w:fldCharType="separate"/>
      </w:r>
    </w:p>
    <w:p w14:paraId="1CE33F9E"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1.</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La Bibliothèque cantonale et universitaire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_Toc357088550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4</w:t>
      </w:r>
      <w:r w:rsidRPr="009C2379">
        <w:rPr>
          <w:rFonts w:ascii="Times New Roman" w:hAnsi="Times New Roman" w:cs="Times New Roman"/>
          <w:noProof/>
        </w:rPr>
        <w:fldChar w:fldCharType="end"/>
      </w:r>
    </w:p>
    <w:p w14:paraId="550C5FE5" w14:textId="34F8E9F1" w:rsidR="002D476E" w:rsidRPr="009C2379" w:rsidRDefault="009C2379">
      <w:pPr>
        <w:pStyle w:val="TM2"/>
        <w:rPr>
          <w:rFonts w:ascii="Times New Roman" w:eastAsiaTheme="minorEastAsia" w:hAnsi="Times New Roman" w:cs="Times New Roman"/>
          <w:noProof/>
          <w:sz w:val="24"/>
          <w:szCs w:val="24"/>
          <w:lang w:eastAsia="ja-JP"/>
        </w:rPr>
      </w:pPr>
      <w:r>
        <w:rPr>
          <w:rFonts w:ascii="Times New Roman" w:hAnsi="Times New Roman" w:cs="Times New Roman"/>
          <w:noProof/>
        </w:rPr>
        <w:tab/>
      </w:r>
      <w:r w:rsidR="002D476E" w:rsidRPr="009C2379">
        <w:rPr>
          <w:rFonts w:ascii="Times New Roman" w:hAnsi="Times New Roman" w:cs="Times New Roman"/>
          <w:noProof/>
        </w:rPr>
        <w:t xml:space="preserve">L’exposition </w:t>
      </w:r>
      <w:r w:rsidR="002D476E" w:rsidRPr="009C2379">
        <w:rPr>
          <w:rFonts w:ascii="Times New Roman" w:hAnsi="Times New Roman" w:cs="Times New Roman"/>
          <w:i/>
          <w:noProof/>
        </w:rPr>
        <w:t xml:space="preserve">Fribourg </w:t>
      </w:r>
      <w:r w:rsidRPr="009C2379">
        <w:rPr>
          <w:rFonts w:ascii="Times New Roman" w:hAnsi="Times New Roman" w:cs="Times New Roman"/>
          <w:i/>
          <w:noProof/>
        </w:rPr>
        <w:t xml:space="preserve">à la carte la ville </w:t>
      </w:r>
      <w:r w:rsidR="002D476E" w:rsidRPr="009C2379">
        <w:rPr>
          <w:rFonts w:ascii="Times New Roman" w:hAnsi="Times New Roman" w:cs="Times New Roman"/>
          <w:i/>
          <w:noProof/>
        </w:rPr>
        <w:t>de 1822 à nos jours</w:t>
      </w:r>
      <w:r w:rsidR="002D476E" w:rsidRPr="009C2379">
        <w:rPr>
          <w:rFonts w:ascii="Times New Roman" w:hAnsi="Times New Roman" w:cs="Times New Roman"/>
          <w:noProof/>
        </w:rPr>
        <w:tab/>
      </w:r>
      <w:r w:rsidR="002D476E" w:rsidRPr="009C2379">
        <w:rPr>
          <w:rFonts w:ascii="Times New Roman" w:hAnsi="Times New Roman" w:cs="Times New Roman"/>
          <w:noProof/>
        </w:rPr>
        <w:fldChar w:fldCharType="begin"/>
      </w:r>
      <w:r w:rsidR="002D476E" w:rsidRPr="009C2379">
        <w:rPr>
          <w:rFonts w:ascii="Times New Roman" w:hAnsi="Times New Roman" w:cs="Times New Roman"/>
          <w:noProof/>
        </w:rPr>
        <w:instrText xml:space="preserve"> PAGEREF _Toc357088551 \h </w:instrText>
      </w:r>
      <w:r w:rsidR="002D476E" w:rsidRPr="009C2379">
        <w:rPr>
          <w:rFonts w:ascii="Times New Roman" w:hAnsi="Times New Roman" w:cs="Times New Roman"/>
          <w:noProof/>
        </w:rPr>
      </w:r>
      <w:r w:rsidR="002D476E" w:rsidRPr="009C2379">
        <w:rPr>
          <w:rFonts w:ascii="Times New Roman" w:hAnsi="Times New Roman" w:cs="Times New Roman"/>
          <w:noProof/>
        </w:rPr>
        <w:fldChar w:fldCharType="separate"/>
      </w:r>
      <w:r w:rsidR="00D86529">
        <w:rPr>
          <w:rFonts w:ascii="Times New Roman" w:hAnsi="Times New Roman" w:cs="Times New Roman"/>
          <w:noProof/>
        </w:rPr>
        <w:t>4</w:t>
      </w:r>
      <w:r w:rsidR="002D476E" w:rsidRPr="009C2379">
        <w:rPr>
          <w:rFonts w:ascii="Times New Roman" w:hAnsi="Times New Roman" w:cs="Times New Roman"/>
          <w:noProof/>
        </w:rPr>
        <w:fldChar w:fldCharType="end"/>
      </w:r>
    </w:p>
    <w:p w14:paraId="56C7C9AE" w14:textId="77777777" w:rsidR="002D476E" w:rsidRPr="009C2379" w:rsidRDefault="002D476E">
      <w:pPr>
        <w:pStyle w:val="TM1"/>
        <w:tabs>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rPr>
        <w:t>Note d’intention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_Toc357088552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5</w:t>
      </w:r>
      <w:r w:rsidRPr="009C2379">
        <w:rPr>
          <w:rFonts w:ascii="Times New Roman" w:hAnsi="Times New Roman" w:cs="Times New Roman"/>
          <w:noProof/>
        </w:rPr>
        <w:fldChar w:fldCharType="end"/>
      </w:r>
    </w:p>
    <w:p w14:paraId="516BDDF2" w14:textId="77777777" w:rsidR="004F13CD" w:rsidRDefault="004F13CD">
      <w:pPr>
        <w:pStyle w:val="TM1"/>
        <w:tabs>
          <w:tab w:val="right" w:leader="dot" w:pos="9062"/>
        </w:tabs>
        <w:rPr>
          <w:rFonts w:ascii="Times New Roman" w:hAnsi="Times New Roman" w:cs="Times New Roman"/>
          <w:noProof/>
        </w:rPr>
      </w:pPr>
      <w:r>
        <w:rPr>
          <w:rFonts w:ascii="Times New Roman" w:hAnsi="Times New Roman" w:cs="Times New Roman"/>
          <w:noProof/>
        </w:rPr>
        <w:t>Liens avec le plan d'étude gymnasial fribourgeois et</w:t>
      </w:r>
    </w:p>
    <w:p w14:paraId="4990EADB" w14:textId="01868337" w:rsidR="002D476E" w:rsidRPr="009C2379" w:rsidRDefault="004F13CD" w:rsidP="004F13CD">
      <w:pPr>
        <w:pStyle w:val="TM1"/>
        <w:tabs>
          <w:tab w:val="right" w:leader="dot" w:pos="9062"/>
        </w:tabs>
        <w:ind w:left="851" w:hanging="851"/>
        <w:rPr>
          <w:rFonts w:ascii="Times New Roman" w:eastAsiaTheme="minorEastAsia" w:hAnsi="Times New Roman" w:cs="Times New Roman"/>
          <w:caps w:val="0"/>
          <w:noProof/>
          <w:lang w:eastAsia="ja-JP"/>
        </w:rPr>
      </w:pPr>
      <w:r>
        <w:rPr>
          <w:rFonts w:ascii="Times New Roman" w:hAnsi="Times New Roman" w:cs="Times New Roman"/>
          <w:noProof/>
        </w:rPr>
        <w:tab/>
      </w:r>
      <w:r w:rsidR="002D476E" w:rsidRPr="009C2379">
        <w:rPr>
          <w:rFonts w:ascii="Times New Roman" w:hAnsi="Times New Roman" w:cs="Times New Roman"/>
          <w:noProof/>
        </w:rPr>
        <w:t>Objectifs</w:t>
      </w:r>
      <w:r w:rsidR="002D476E" w:rsidRPr="009C2379">
        <w:rPr>
          <w:rFonts w:ascii="Times New Roman" w:hAnsi="Times New Roman" w:cs="Times New Roman"/>
          <w:noProof/>
        </w:rPr>
        <w:tab/>
      </w:r>
      <w:r w:rsidR="002D476E" w:rsidRPr="009C2379">
        <w:rPr>
          <w:rFonts w:ascii="Times New Roman" w:hAnsi="Times New Roman" w:cs="Times New Roman"/>
          <w:noProof/>
        </w:rPr>
        <w:fldChar w:fldCharType="begin"/>
      </w:r>
      <w:r w:rsidR="002D476E" w:rsidRPr="009C2379">
        <w:rPr>
          <w:rFonts w:ascii="Times New Roman" w:hAnsi="Times New Roman" w:cs="Times New Roman"/>
          <w:noProof/>
        </w:rPr>
        <w:instrText xml:space="preserve"> PAGEREF _Toc357088553 \h </w:instrText>
      </w:r>
      <w:r w:rsidR="002D476E" w:rsidRPr="009C2379">
        <w:rPr>
          <w:rFonts w:ascii="Times New Roman" w:hAnsi="Times New Roman" w:cs="Times New Roman"/>
          <w:noProof/>
        </w:rPr>
      </w:r>
      <w:r w:rsidR="002D476E" w:rsidRPr="009C2379">
        <w:rPr>
          <w:rFonts w:ascii="Times New Roman" w:hAnsi="Times New Roman" w:cs="Times New Roman"/>
          <w:noProof/>
        </w:rPr>
        <w:fldChar w:fldCharType="separate"/>
      </w:r>
      <w:r w:rsidR="00D86529">
        <w:rPr>
          <w:rFonts w:ascii="Times New Roman" w:hAnsi="Times New Roman" w:cs="Times New Roman"/>
          <w:noProof/>
        </w:rPr>
        <w:t>5</w:t>
      </w:r>
      <w:r w:rsidR="002D476E" w:rsidRPr="009C2379">
        <w:rPr>
          <w:rFonts w:ascii="Times New Roman" w:hAnsi="Times New Roman" w:cs="Times New Roman"/>
          <w:noProof/>
        </w:rPr>
        <w:fldChar w:fldCharType="end"/>
      </w:r>
    </w:p>
    <w:p w14:paraId="578EBACF"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2.</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avant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_Toc357088554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6</w:t>
      </w:r>
      <w:r w:rsidRPr="009C2379">
        <w:rPr>
          <w:rFonts w:ascii="Times New Roman" w:hAnsi="Times New Roman" w:cs="Times New Roman"/>
          <w:noProof/>
        </w:rPr>
        <w:fldChar w:fldCharType="end"/>
      </w:r>
    </w:p>
    <w:p w14:paraId="19A17C94"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3.</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pendant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_Toc357088555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8</w:t>
      </w:r>
      <w:r w:rsidRPr="009C2379">
        <w:rPr>
          <w:rFonts w:ascii="Times New Roman" w:hAnsi="Times New Roman" w:cs="Times New Roman"/>
          <w:noProof/>
        </w:rPr>
        <w:fldChar w:fldCharType="end"/>
      </w:r>
    </w:p>
    <w:p w14:paraId="63350A6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1ère partie de l’exercice : « choix du pont de Pérolles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_Toc357088556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8</w:t>
      </w:r>
      <w:r w:rsidRPr="009C2379">
        <w:rPr>
          <w:rFonts w:ascii="Times New Roman" w:hAnsi="Times New Roman" w:cs="Times New Roman"/>
          <w:noProof/>
        </w:rPr>
        <w:fldChar w:fldCharType="end"/>
      </w:r>
    </w:p>
    <w:p w14:paraId="04DC62E4"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2</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du projet à la réalité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_Toc357088557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12</w:t>
      </w:r>
      <w:r w:rsidRPr="009C2379">
        <w:rPr>
          <w:rFonts w:ascii="Times New Roman" w:hAnsi="Times New Roman" w:cs="Times New Roman"/>
          <w:noProof/>
        </w:rPr>
        <w:fldChar w:fldCharType="end"/>
      </w:r>
    </w:p>
    <w:p w14:paraId="15CA8006"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3</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la construction du pont »</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_Toc357088558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13</w:t>
      </w:r>
      <w:r w:rsidRPr="009C2379">
        <w:rPr>
          <w:rFonts w:ascii="Times New Roman" w:hAnsi="Times New Roman" w:cs="Times New Roman"/>
          <w:noProof/>
        </w:rPr>
        <w:fldChar w:fldCharType="end"/>
      </w:r>
    </w:p>
    <w:p w14:paraId="149E2CB1"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4.</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Exercices après l’exposition</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_Toc357088559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132532DB"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Observation du pont (en ville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_Toc357088560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151CCA0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Sentier Ritter (en ville de  Fribourg)</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_Toc357088561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0C7E8F63"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4.3.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Activité d’urbanisme (en classe)</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_Toc357088562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17</w:t>
      </w:r>
      <w:r w:rsidRPr="009C2379">
        <w:rPr>
          <w:rFonts w:ascii="Times New Roman" w:hAnsi="Times New Roman" w:cs="Times New Roman"/>
          <w:noProof/>
        </w:rPr>
        <w:fldChar w:fldCharType="end"/>
      </w:r>
    </w:p>
    <w:p w14:paraId="6E4F8894" w14:textId="77777777"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4.3.1.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Dessine le quartier de tes rêves.</w:t>
      </w:r>
      <w:r w:rsidRPr="009C2379">
        <w:rPr>
          <w:rFonts w:ascii="Times New Roman" w:hAnsi="Times New Roman" w:cs="Times New Roman"/>
          <w:b/>
          <w:noProof/>
        </w:rPr>
        <w:tab/>
      </w:r>
      <w:r w:rsidRPr="009C2379">
        <w:rPr>
          <w:rFonts w:ascii="Times New Roman" w:hAnsi="Times New Roman" w:cs="Times New Roman"/>
          <w:b/>
          <w:noProof/>
        </w:rPr>
        <w:fldChar w:fldCharType="begin"/>
      </w:r>
      <w:r w:rsidRPr="009C2379">
        <w:rPr>
          <w:rFonts w:ascii="Times New Roman" w:hAnsi="Times New Roman" w:cs="Times New Roman"/>
          <w:b/>
          <w:noProof/>
        </w:rPr>
        <w:instrText xml:space="preserve"> PAGEREF _Toc357088563 \h </w:instrText>
      </w:r>
      <w:r w:rsidRPr="009C2379">
        <w:rPr>
          <w:rFonts w:ascii="Times New Roman" w:hAnsi="Times New Roman" w:cs="Times New Roman"/>
          <w:b/>
          <w:noProof/>
        </w:rPr>
      </w:r>
      <w:r w:rsidRPr="009C2379">
        <w:rPr>
          <w:rFonts w:ascii="Times New Roman" w:hAnsi="Times New Roman" w:cs="Times New Roman"/>
          <w:b/>
          <w:noProof/>
        </w:rPr>
        <w:fldChar w:fldCharType="separate"/>
      </w:r>
      <w:r w:rsidR="00D86529">
        <w:rPr>
          <w:rFonts w:ascii="Times New Roman" w:hAnsi="Times New Roman" w:cs="Times New Roman"/>
          <w:b/>
          <w:noProof/>
        </w:rPr>
        <w:t>18</w:t>
      </w:r>
      <w:r w:rsidRPr="009C2379">
        <w:rPr>
          <w:rFonts w:ascii="Times New Roman" w:hAnsi="Times New Roman" w:cs="Times New Roman"/>
          <w:b/>
          <w:noProof/>
        </w:rPr>
        <w:fldChar w:fldCharType="end"/>
      </w:r>
    </w:p>
    <w:p w14:paraId="7C3777C5" w14:textId="77777777"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4.3.2.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Réaménagement du quartier de la Fonderie</w:t>
      </w:r>
      <w:r w:rsidRPr="009C2379">
        <w:rPr>
          <w:rFonts w:ascii="Times New Roman" w:hAnsi="Times New Roman" w:cs="Times New Roman"/>
          <w:b/>
          <w:noProof/>
        </w:rPr>
        <w:tab/>
      </w:r>
      <w:r w:rsidRPr="009C2379">
        <w:rPr>
          <w:rFonts w:ascii="Times New Roman" w:hAnsi="Times New Roman" w:cs="Times New Roman"/>
          <w:b/>
          <w:noProof/>
        </w:rPr>
        <w:fldChar w:fldCharType="begin"/>
      </w:r>
      <w:r w:rsidRPr="009C2379">
        <w:rPr>
          <w:rFonts w:ascii="Times New Roman" w:hAnsi="Times New Roman" w:cs="Times New Roman"/>
          <w:b/>
          <w:noProof/>
        </w:rPr>
        <w:instrText xml:space="preserve"> PAGEREF _Toc357088564 \h </w:instrText>
      </w:r>
      <w:r w:rsidRPr="009C2379">
        <w:rPr>
          <w:rFonts w:ascii="Times New Roman" w:hAnsi="Times New Roman" w:cs="Times New Roman"/>
          <w:b/>
          <w:noProof/>
        </w:rPr>
      </w:r>
      <w:r w:rsidRPr="009C2379">
        <w:rPr>
          <w:rFonts w:ascii="Times New Roman" w:hAnsi="Times New Roman" w:cs="Times New Roman"/>
          <w:b/>
          <w:noProof/>
        </w:rPr>
        <w:fldChar w:fldCharType="separate"/>
      </w:r>
      <w:r w:rsidR="00D86529">
        <w:rPr>
          <w:rFonts w:ascii="Times New Roman" w:hAnsi="Times New Roman" w:cs="Times New Roman"/>
          <w:b/>
          <w:noProof/>
        </w:rPr>
        <w:t>18</w:t>
      </w:r>
      <w:r w:rsidRPr="009C2379">
        <w:rPr>
          <w:rFonts w:ascii="Times New Roman" w:hAnsi="Times New Roman" w:cs="Times New Roman"/>
          <w:b/>
          <w:noProof/>
        </w:rPr>
        <w:fldChar w:fldCharType="end"/>
      </w:r>
    </w:p>
    <w:p w14:paraId="76FAB0E2" w14:textId="77777777"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5.</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Annexes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_Toc357088565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20</w:t>
      </w:r>
      <w:r w:rsidRPr="009C2379">
        <w:rPr>
          <w:rFonts w:ascii="Times New Roman" w:hAnsi="Times New Roman" w:cs="Times New Roman"/>
          <w:noProof/>
        </w:rPr>
        <w:fldChar w:fldCharType="end"/>
      </w:r>
    </w:p>
    <w:p w14:paraId="0A60B2BC"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Banque photographique du plateau de Pérolles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_Toc357088566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20</w:t>
      </w:r>
      <w:r w:rsidRPr="009C2379">
        <w:rPr>
          <w:rFonts w:ascii="Times New Roman" w:hAnsi="Times New Roman" w:cs="Times New Roman"/>
          <w:noProof/>
        </w:rPr>
        <w:fldChar w:fldCharType="end"/>
      </w:r>
    </w:p>
    <w:p w14:paraId="3AB587AD"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Banque photographique du plateau de Pérolles</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_Toc357088567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21</w:t>
      </w:r>
      <w:r w:rsidRPr="009C2379">
        <w:rPr>
          <w:rFonts w:ascii="Times New Roman" w:hAnsi="Times New Roman" w:cs="Times New Roman"/>
          <w:noProof/>
        </w:rPr>
        <w:fldChar w:fldCharType="end"/>
      </w:r>
    </w:p>
    <w:p w14:paraId="6122C639" w14:textId="7777777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Plan cadastre de la ville de Fribourg (fonderie/industrie)</w:t>
      </w:r>
      <w:r w:rsidRPr="009C2379">
        <w:rPr>
          <w:rFonts w:ascii="Times New Roman" w:hAnsi="Times New Roman" w:cs="Times New Roman"/>
          <w:noProof/>
        </w:rPr>
        <w:tab/>
      </w:r>
      <w:r w:rsidRPr="009C2379">
        <w:rPr>
          <w:rFonts w:ascii="Times New Roman" w:hAnsi="Times New Roman" w:cs="Times New Roman"/>
          <w:noProof/>
        </w:rPr>
        <w:fldChar w:fldCharType="begin"/>
      </w:r>
      <w:r w:rsidRPr="009C2379">
        <w:rPr>
          <w:rFonts w:ascii="Times New Roman" w:hAnsi="Times New Roman" w:cs="Times New Roman"/>
          <w:noProof/>
        </w:rPr>
        <w:instrText xml:space="preserve"> PAGEREF _Toc357088568 \h </w:instrText>
      </w:r>
      <w:r w:rsidRPr="009C2379">
        <w:rPr>
          <w:rFonts w:ascii="Times New Roman" w:hAnsi="Times New Roman" w:cs="Times New Roman"/>
          <w:noProof/>
        </w:rPr>
      </w:r>
      <w:r w:rsidRPr="009C2379">
        <w:rPr>
          <w:rFonts w:ascii="Times New Roman" w:hAnsi="Times New Roman" w:cs="Times New Roman"/>
          <w:noProof/>
        </w:rPr>
        <w:fldChar w:fldCharType="separate"/>
      </w:r>
      <w:r w:rsidR="00D86529">
        <w:rPr>
          <w:rFonts w:ascii="Times New Roman" w:hAnsi="Times New Roman" w:cs="Times New Roman"/>
          <w:noProof/>
        </w:rPr>
        <w:t>25</w:t>
      </w:r>
      <w:r w:rsidRPr="009C2379">
        <w:rPr>
          <w:rFonts w:ascii="Times New Roman" w:hAnsi="Times New Roman" w:cs="Times New Roman"/>
          <w:noProof/>
        </w:rPr>
        <w:fldChar w:fldCharType="end"/>
      </w:r>
    </w:p>
    <w:p w14:paraId="0E1B5266" w14:textId="10BAC847"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5.4.</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Plan de la ville de Fribourg et du quartier de la Fonderie avec sa légende</w:t>
      </w:r>
      <w:r w:rsidRPr="009C2379">
        <w:rPr>
          <w:rFonts w:ascii="Times New Roman" w:hAnsi="Times New Roman" w:cs="Times New Roman"/>
          <w:noProof/>
        </w:rPr>
        <w:tab/>
      </w:r>
      <w:r w:rsidR="00E24D27">
        <w:rPr>
          <w:rFonts w:ascii="Times New Roman" w:hAnsi="Times New Roman" w:cs="Times New Roman"/>
          <w:noProof/>
        </w:rPr>
        <w:t>26</w:t>
      </w:r>
    </w:p>
    <w:p w14:paraId="4934D6CA" w14:textId="2D48C385"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5.5.</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Projet d’architecture à la Fonderie</w:t>
      </w:r>
      <w:r w:rsidRPr="009C2379">
        <w:rPr>
          <w:rFonts w:ascii="Times New Roman" w:hAnsi="Times New Roman" w:cs="Times New Roman"/>
          <w:noProof/>
        </w:rPr>
        <w:tab/>
      </w:r>
      <w:r w:rsidR="00E24D27">
        <w:rPr>
          <w:rFonts w:ascii="Times New Roman" w:hAnsi="Times New Roman" w:cs="Times New Roman"/>
          <w:noProof/>
        </w:rPr>
        <w:t>28</w:t>
      </w:r>
    </w:p>
    <w:p w14:paraId="0B20E505" w14:textId="14598F03"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5.5.1.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Descriptif du projet</w:t>
      </w:r>
      <w:r w:rsidRPr="009C2379">
        <w:rPr>
          <w:rFonts w:ascii="Times New Roman" w:hAnsi="Times New Roman" w:cs="Times New Roman"/>
          <w:b/>
          <w:noProof/>
        </w:rPr>
        <w:tab/>
      </w:r>
      <w:r w:rsidR="00E24D27">
        <w:rPr>
          <w:rFonts w:ascii="Times New Roman" w:hAnsi="Times New Roman" w:cs="Times New Roman"/>
          <w:b/>
          <w:noProof/>
        </w:rPr>
        <w:t>28</w:t>
      </w:r>
    </w:p>
    <w:p w14:paraId="07FE97EF" w14:textId="2CED3BCA"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5.5.2.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Plan de la zone</w:t>
      </w:r>
      <w:r w:rsidRPr="009C2379">
        <w:rPr>
          <w:rFonts w:ascii="Times New Roman" w:hAnsi="Times New Roman" w:cs="Times New Roman"/>
          <w:b/>
          <w:noProof/>
        </w:rPr>
        <w:tab/>
      </w:r>
      <w:r w:rsidR="00E24D27">
        <w:rPr>
          <w:rFonts w:ascii="Times New Roman" w:hAnsi="Times New Roman" w:cs="Times New Roman"/>
          <w:b/>
          <w:noProof/>
        </w:rPr>
        <w:t>29</w:t>
      </w:r>
    </w:p>
    <w:p w14:paraId="4D175842" w14:textId="4C8B7C27" w:rsidR="002D476E" w:rsidRPr="009C2379" w:rsidRDefault="002D476E">
      <w:pPr>
        <w:pStyle w:val="TM3"/>
        <w:tabs>
          <w:tab w:val="left" w:pos="915"/>
          <w:tab w:val="right" w:leader="dot" w:pos="9062"/>
        </w:tabs>
        <w:rPr>
          <w:rFonts w:ascii="Times New Roman" w:hAnsi="Times New Roman" w:cs="Times New Roman"/>
          <w:b/>
          <w:noProof/>
        </w:rPr>
      </w:pPr>
      <w:r w:rsidRPr="009C2379">
        <w:rPr>
          <w:rFonts w:ascii="Times New Roman" w:hAnsi="Times New Roman" w:cs="Times New Roman"/>
          <w:b/>
          <w:noProof/>
        </w:rPr>
        <w:t>5.5.3.</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Vue 3D du projet</w:t>
      </w:r>
      <w:r w:rsidRPr="009C2379">
        <w:rPr>
          <w:rFonts w:ascii="Times New Roman" w:hAnsi="Times New Roman" w:cs="Times New Roman"/>
          <w:b/>
          <w:noProof/>
        </w:rPr>
        <w:tab/>
      </w:r>
      <w:r w:rsidR="00E24D27">
        <w:rPr>
          <w:rFonts w:ascii="Times New Roman" w:hAnsi="Times New Roman" w:cs="Times New Roman"/>
          <w:b/>
          <w:noProof/>
        </w:rPr>
        <w:t>29</w:t>
      </w:r>
    </w:p>
    <w:p w14:paraId="668CC9D7" w14:textId="5594BFFE" w:rsidR="009C2379" w:rsidRPr="009C2379" w:rsidRDefault="009C2379">
      <w:pPr>
        <w:rPr>
          <w:rFonts w:ascii="Times New Roman" w:hAnsi="Times New Roman" w:cs="Times New Roman"/>
          <w:b/>
        </w:rPr>
      </w:pPr>
      <w:r w:rsidRPr="009C2379">
        <w:rPr>
          <w:rFonts w:ascii="Times New Roman" w:hAnsi="Times New Roman" w:cs="Times New Roman"/>
          <w:b/>
        </w:rPr>
        <w:br w:type="page"/>
      </w:r>
    </w:p>
    <w:p w14:paraId="19131BEC" w14:textId="4127A0EC" w:rsidR="002D476E" w:rsidRPr="009C2379" w:rsidRDefault="002D476E" w:rsidP="002D476E">
      <w:pPr>
        <w:rPr>
          <w:rFonts w:ascii="Times New Roman" w:hAnsi="Times New Roman" w:cs="Times New Roman"/>
          <w:b/>
          <w:sz w:val="36"/>
        </w:rPr>
      </w:pPr>
      <w:r w:rsidRPr="009C2379">
        <w:rPr>
          <w:rFonts w:ascii="Times New Roman" w:hAnsi="Times New Roman" w:cs="Times New Roman"/>
          <w:b/>
          <w:sz w:val="36"/>
        </w:rPr>
        <w:lastRenderedPageBreak/>
        <w:t>Tables des matières pour les élèves</w:t>
      </w:r>
    </w:p>
    <w:p w14:paraId="13A1AACE" w14:textId="4D855938"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1.</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avant l’exposition – fiches élèves</w:t>
      </w:r>
      <w:r w:rsidRPr="009C2379">
        <w:rPr>
          <w:rFonts w:ascii="Times New Roman" w:hAnsi="Times New Roman" w:cs="Times New Roman"/>
          <w:noProof/>
        </w:rPr>
        <w:tab/>
      </w:r>
      <w:r w:rsidR="00E24D27">
        <w:rPr>
          <w:rFonts w:ascii="Times New Roman" w:hAnsi="Times New Roman" w:cs="Times New Roman"/>
          <w:noProof/>
        </w:rPr>
        <w:t>30</w:t>
      </w:r>
    </w:p>
    <w:p w14:paraId="3C22579C" w14:textId="520810FE"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2.</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 pendant l’exposition- fiches élèves</w:t>
      </w:r>
      <w:r w:rsidRPr="009C2379">
        <w:rPr>
          <w:rFonts w:ascii="Times New Roman" w:hAnsi="Times New Roman" w:cs="Times New Roman"/>
          <w:noProof/>
        </w:rPr>
        <w:tab/>
      </w:r>
      <w:r w:rsidR="00E24D27">
        <w:rPr>
          <w:rFonts w:ascii="Times New Roman" w:hAnsi="Times New Roman" w:cs="Times New Roman"/>
          <w:noProof/>
        </w:rPr>
        <w:t>32</w:t>
      </w:r>
    </w:p>
    <w:p w14:paraId="0C87CD0C" w14:textId="59CF40EB"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1ère partie de l’exercice : « choix du pont de Pérolles »</w:t>
      </w:r>
      <w:r w:rsidRPr="009C2379">
        <w:rPr>
          <w:rFonts w:ascii="Times New Roman" w:hAnsi="Times New Roman" w:cs="Times New Roman"/>
          <w:noProof/>
        </w:rPr>
        <w:tab/>
      </w:r>
      <w:r w:rsidR="00E24D27">
        <w:rPr>
          <w:rFonts w:ascii="Times New Roman" w:hAnsi="Times New Roman" w:cs="Times New Roman"/>
          <w:noProof/>
        </w:rPr>
        <w:t>32</w:t>
      </w:r>
    </w:p>
    <w:p w14:paraId="50D202E0" w14:textId="65E4A0F3"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2.2.</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2</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du projet à la réalité » - fiches élèves</w:t>
      </w:r>
      <w:r w:rsidRPr="009C2379">
        <w:rPr>
          <w:rFonts w:ascii="Times New Roman" w:hAnsi="Times New Roman" w:cs="Times New Roman"/>
          <w:noProof/>
        </w:rPr>
        <w:tab/>
      </w:r>
      <w:r w:rsidR="00E24D27">
        <w:rPr>
          <w:rFonts w:ascii="Times New Roman" w:hAnsi="Times New Roman" w:cs="Times New Roman"/>
          <w:noProof/>
        </w:rPr>
        <w:t>36</w:t>
      </w:r>
    </w:p>
    <w:p w14:paraId="23C52A16" w14:textId="783792FB"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2.3.</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3</w:t>
      </w:r>
      <w:r w:rsidRPr="009C2379">
        <w:rPr>
          <w:rFonts w:ascii="Times New Roman" w:hAnsi="Times New Roman" w:cs="Times New Roman"/>
          <w:noProof/>
          <w:vertAlign w:val="superscript"/>
        </w:rPr>
        <w:t>ème</w:t>
      </w:r>
      <w:r w:rsidRPr="009C2379">
        <w:rPr>
          <w:rFonts w:ascii="Times New Roman" w:hAnsi="Times New Roman" w:cs="Times New Roman"/>
          <w:noProof/>
        </w:rPr>
        <w:t xml:space="preserve"> partie de l’exercice : « la construction du pont »- fiches élèves</w:t>
      </w:r>
      <w:r w:rsidRPr="009C2379">
        <w:rPr>
          <w:rFonts w:ascii="Times New Roman" w:hAnsi="Times New Roman" w:cs="Times New Roman"/>
          <w:noProof/>
        </w:rPr>
        <w:tab/>
      </w:r>
      <w:r w:rsidR="00E24D27">
        <w:rPr>
          <w:rFonts w:ascii="Times New Roman" w:hAnsi="Times New Roman" w:cs="Times New Roman"/>
          <w:noProof/>
        </w:rPr>
        <w:t>38</w:t>
      </w:r>
    </w:p>
    <w:p w14:paraId="5DEC583F" w14:textId="54A63BD6" w:rsidR="002D476E" w:rsidRPr="009C2379" w:rsidRDefault="002D476E">
      <w:pPr>
        <w:pStyle w:val="TM1"/>
        <w:tabs>
          <w:tab w:val="left" w:pos="422"/>
          <w:tab w:val="right" w:leader="dot" w:pos="9062"/>
        </w:tabs>
        <w:rPr>
          <w:rFonts w:ascii="Times New Roman" w:eastAsiaTheme="minorEastAsia" w:hAnsi="Times New Roman" w:cs="Times New Roman"/>
          <w:caps w:val="0"/>
          <w:noProof/>
          <w:lang w:eastAsia="ja-JP"/>
        </w:rPr>
      </w:pPr>
      <w:r w:rsidRPr="009C2379">
        <w:rPr>
          <w:rFonts w:ascii="Times New Roman" w:hAnsi="Times New Roman" w:cs="Times New Roman"/>
          <w:noProof/>
          <w14:scene3d>
            <w14:camera w14:prst="orthographicFront"/>
            <w14:lightRig w14:rig="threePt" w14:dir="t">
              <w14:rot w14:lat="0" w14:lon="0" w14:rev="0"/>
            </w14:lightRig>
          </w14:scene3d>
        </w:rPr>
        <w:t>3.</w:t>
      </w:r>
      <w:r w:rsidRPr="009C2379">
        <w:rPr>
          <w:rFonts w:ascii="Times New Roman" w:eastAsiaTheme="minorEastAsia" w:hAnsi="Times New Roman" w:cs="Times New Roman"/>
          <w:caps w:val="0"/>
          <w:noProof/>
          <w:lang w:eastAsia="ja-JP"/>
        </w:rPr>
        <w:tab/>
      </w:r>
      <w:r w:rsidRPr="009C2379">
        <w:rPr>
          <w:rFonts w:ascii="Times New Roman" w:hAnsi="Times New Roman" w:cs="Times New Roman"/>
          <w:noProof/>
        </w:rPr>
        <w:t>Exercices après l’exposition – fiche élèves</w:t>
      </w:r>
      <w:r w:rsidRPr="009C2379">
        <w:rPr>
          <w:rFonts w:ascii="Times New Roman" w:hAnsi="Times New Roman" w:cs="Times New Roman"/>
          <w:noProof/>
        </w:rPr>
        <w:tab/>
      </w:r>
      <w:r w:rsidR="00E24D27">
        <w:rPr>
          <w:rFonts w:ascii="Times New Roman" w:hAnsi="Times New Roman" w:cs="Times New Roman"/>
          <w:noProof/>
        </w:rPr>
        <w:t>41</w:t>
      </w:r>
    </w:p>
    <w:p w14:paraId="4F0242F3" w14:textId="5C4FA1F1" w:rsidR="002D476E" w:rsidRPr="009C2379" w:rsidRDefault="002D476E">
      <w:pPr>
        <w:pStyle w:val="TM2"/>
        <w:rPr>
          <w:rFonts w:ascii="Times New Roman" w:eastAsiaTheme="minorEastAsia" w:hAnsi="Times New Roman" w:cs="Times New Roman"/>
          <w:noProof/>
          <w:sz w:val="24"/>
          <w:szCs w:val="24"/>
          <w:lang w:eastAsia="ja-JP"/>
        </w:rPr>
      </w:pPr>
      <w:r w:rsidRPr="009C2379">
        <w:rPr>
          <w:rFonts w:ascii="Times New Roman" w:hAnsi="Times New Roman" w:cs="Times New Roman"/>
          <w:noProof/>
        </w:rPr>
        <w:t>3.1.</w:t>
      </w:r>
      <w:r w:rsidRPr="009C2379">
        <w:rPr>
          <w:rFonts w:ascii="Times New Roman" w:eastAsiaTheme="minorEastAsia" w:hAnsi="Times New Roman" w:cs="Times New Roman"/>
          <w:noProof/>
          <w:sz w:val="24"/>
          <w:szCs w:val="24"/>
          <w:lang w:eastAsia="ja-JP"/>
        </w:rPr>
        <w:tab/>
      </w:r>
      <w:r w:rsidRPr="009C2379">
        <w:rPr>
          <w:rFonts w:ascii="Times New Roman" w:hAnsi="Times New Roman" w:cs="Times New Roman"/>
          <w:noProof/>
        </w:rPr>
        <w:t>Activité d’urbanisme (en classe)</w:t>
      </w:r>
      <w:r w:rsidRPr="009C2379">
        <w:rPr>
          <w:rFonts w:ascii="Times New Roman" w:hAnsi="Times New Roman" w:cs="Times New Roman"/>
          <w:noProof/>
        </w:rPr>
        <w:tab/>
      </w:r>
      <w:r w:rsidR="00E24D27">
        <w:rPr>
          <w:rFonts w:ascii="Times New Roman" w:hAnsi="Times New Roman" w:cs="Times New Roman"/>
          <w:noProof/>
        </w:rPr>
        <w:t>41</w:t>
      </w:r>
    </w:p>
    <w:p w14:paraId="24CF4ADB" w14:textId="28BD5AC8"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3.1.1.</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Dessine le quartier de tes rêves.</w:t>
      </w:r>
      <w:r w:rsidRPr="009C2379">
        <w:rPr>
          <w:rFonts w:ascii="Times New Roman" w:hAnsi="Times New Roman" w:cs="Times New Roman"/>
          <w:b/>
          <w:noProof/>
        </w:rPr>
        <w:tab/>
      </w:r>
      <w:r w:rsidR="00E24D27">
        <w:rPr>
          <w:rFonts w:ascii="Times New Roman" w:hAnsi="Times New Roman" w:cs="Times New Roman"/>
          <w:b/>
          <w:noProof/>
        </w:rPr>
        <w:t>41</w:t>
      </w:r>
    </w:p>
    <w:p w14:paraId="3F778096" w14:textId="3DEA4801" w:rsidR="002D476E" w:rsidRPr="009C2379" w:rsidRDefault="002D476E">
      <w:pPr>
        <w:pStyle w:val="TM3"/>
        <w:tabs>
          <w:tab w:val="left" w:pos="915"/>
          <w:tab w:val="right" w:leader="dot" w:pos="9062"/>
        </w:tabs>
        <w:rPr>
          <w:rFonts w:ascii="Times New Roman" w:eastAsiaTheme="minorEastAsia" w:hAnsi="Times New Roman" w:cs="Times New Roman"/>
          <w:b/>
          <w:noProof/>
          <w:sz w:val="24"/>
          <w:szCs w:val="24"/>
          <w:lang w:eastAsia="ja-JP"/>
        </w:rPr>
      </w:pPr>
      <w:r w:rsidRPr="009C2379">
        <w:rPr>
          <w:rFonts w:ascii="Times New Roman" w:hAnsi="Times New Roman" w:cs="Times New Roman"/>
          <w:b/>
          <w:noProof/>
        </w:rPr>
        <w:t>3.1.2.</w:t>
      </w:r>
      <w:r w:rsidRPr="009C2379">
        <w:rPr>
          <w:rFonts w:ascii="Times New Roman" w:eastAsiaTheme="minorEastAsia" w:hAnsi="Times New Roman" w:cs="Times New Roman"/>
          <w:b/>
          <w:noProof/>
          <w:sz w:val="24"/>
          <w:szCs w:val="24"/>
          <w:lang w:eastAsia="ja-JP"/>
        </w:rPr>
        <w:tab/>
      </w:r>
      <w:r w:rsidRPr="009C2379">
        <w:rPr>
          <w:rFonts w:ascii="Times New Roman" w:hAnsi="Times New Roman" w:cs="Times New Roman"/>
          <w:b/>
          <w:noProof/>
        </w:rPr>
        <w:t>Réaménagement du quartier de la Fonderie</w:t>
      </w:r>
      <w:r w:rsidRPr="009C2379">
        <w:rPr>
          <w:rFonts w:ascii="Times New Roman" w:hAnsi="Times New Roman" w:cs="Times New Roman"/>
          <w:b/>
          <w:noProof/>
        </w:rPr>
        <w:tab/>
      </w:r>
      <w:r w:rsidR="00E24D27">
        <w:rPr>
          <w:rFonts w:ascii="Times New Roman" w:hAnsi="Times New Roman" w:cs="Times New Roman"/>
          <w:b/>
          <w:noProof/>
        </w:rPr>
        <w:t>41</w:t>
      </w:r>
    </w:p>
    <w:p w14:paraId="3A4C97F9" w14:textId="2A6537A2" w:rsidR="0061296E" w:rsidRPr="009C2379" w:rsidRDefault="0061296E" w:rsidP="0061296E">
      <w:pPr>
        <w:rPr>
          <w:rFonts w:ascii="Arial" w:hAnsi="Arial" w:cs="Arial"/>
          <w:b/>
          <w:szCs w:val="24"/>
        </w:rPr>
      </w:pPr>
      <w:r w:rsidRPr="009C2379">
        <w:rPr>
          <w:rFonts w:ascii="Times New Roman" w:hAnsi="Times New Roman" w:cs="Times New Roman"/>
          <w:b/>
          <w:caps/>
          <w:sz w:val="24"/>
          <w:szCs w:val="24"/>
        </w:rPr>
        <w:fldChar w:fldCharType="end"/>
      </w:r>
    </w:p>
    <w:p w14:paraId="5F5A4EF4" w14:textId="77777777" w:rsidR="0061296E" w:rsidRPr="009C2379" w:rsidRDefault="0061296E" w:rsidP="0061296E">
      <w:pPr>
        <w:autoSpaceDE w:val="0"/>
        <w:autoSpaceDN w:val="0"/>
        <w:adjustRightInd w:val="0"/>
        <w:spacing w:after="0" w:line="240" w:lineRule="auto"/>
        <w:rPr>
          <w:rFonts w:ascii="Arial" w:hAnsi="Arial" w:cs="Arial"/>
          <w:b/>
          <w:szCs w:val="24"/>
        </w:rPr>
      </w:pPr>
    </w:p>
    <w:p w14:paraId="11231421" w14:textId="77777777" w:rsidR="0061296E" w:rsidRPr="00F2187B" w:rsidRDefault="0061296E" w:rsidP="0061296E">
      <w:pPr>
        <w:rPr>
          <w:rFonts w:ascii="Arial" w:hAnsi="Arial" w:cs="Arial"/>
          <w:szCs w:val="24"/>
        </w:rPr>
      </w:pPr>
      <w:r w:rsidRPr="00735EAA">
        <w:rPr>
          <w:rFonts w:ascii="Arial" w:hAnsi="Arial" w:cs="Arial"/>
          <w:szCs w:val="24"/>
        </w:rPr>
        <w:br w:type="page"/>
      </w:r>
    </w:p>
    <w:p w14:paraId="09C7F30F" w14:textId="710F5080" w:rsidR="0061296E" w:rsidRPr="009C2379" w:rsidRDefault="0061296E" w:rsidP="009C2379">
      <w:pPr>
        <w:pStyle w:val="Titre1"/>
        <w:numPr>
          <w:ilvl w:val="0"/>
          <w:numId w:val="47"/>
        </w:numPr>
        <w:ind w:left="284" w:hanging="284"/>
        <w:rPr>
          <w:rFonts w:ascii="Times New Roman" w:hAnsi="Times New Roman"/>
        </w:rPr>
      </w:pPr>
      <w:bookmarkStart w:id="7" w:name="_Toc357088550"/>
      <w:r w:rsidRPr="009C2379">
        <w:rPr>
          <w:rFonts w:ascii="Times New Roman" w:hAnsi="Times New Roman"/>
        </w:rPr>
        <w:lastRenderedPageBreak/>
        <w:t>La Bibliothèque cantonale et universitaire de Fribourg</w:t>
      </w:r>
      <w:bookmarkEnd w:id="7"/>
    </w:p>
    <w:p w14:paraId="56C43B59" w14:textId="77777777" w:rsidR="0061296E" w:rsidRPr="009C2379" w:rsidRDefault="0061296E" w:rsidP="0061296E">
      <w:pPr>
        <w:pStyle w:val="Paragraphedeliste"/>
        <w:rPr>
          <w:rFonts w:ascii="Times New Roman" w:hAnsi="Times New Roman" w:cs="Times New Roman"/>
          <w:b/>
          <w:color w:val="000000" w:themeColor="text1"/>
        </w:rPr>
      </w:pPr>
    </w:p>
    <w:p w14:paraId="4125A850" w14:textId="77777777" w:rsidR="0061296E" w:rsidRPr="009C2379" w:rsidRDefault="0061296E" w:rsidP="0061296E">
      <w:pPr>
        <w:rPr>
          <w:rFonts w:ascii="Times New Roman" w:hAnsi="Times New Roman" w:cs="Times New Roman"/>
          <w:b/>
          <w:color w:val="000000" w:themeColor="text1"/>
        </w:rPr>
      </w:pPr>
      <w:r w:rsidRPr="009C2379">
        <w:rPr>
          <w:rFonts w:ascii="Times New Roman" w:hAnsi="Times New Roman" w:cs="Times New Roman"/>
          <w:b/>
          <w:color w:val="000000" w:themeColor="text1"/>
        </w:rPr>
        <w:t>Présentation</w:t>
      </w:r>
    </w:p>
    <w:p w14:paraId="5CB6DCE1" w14:textId="77777777" w:rsidR="0061296E" w:rsidRPr="009C2379" w:rsidRDefault="0061296E" w:rsidP="0061296E">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22"/>
          <w:szCs w:val="22"/>
        </w:rPr>
      </w:pPr>
      <w:r w:rsidRPr="009C2379">
        <w:rPr>
          <w:rFonts w:ascii="Times New Roman" w:hAnsi="Times New Roman"/>
          <w:b/>
          <w:noProof/>
          <w:lang w:eastAsia="fr-CH"/>
        </w:rPr>
        <w:drawing>
          <wp:anchor distT="0" distB="0" distL="114300" distR="114300" simplePos="0" relativeHeight="251669504" behindDoc="0" locked="0" layoutInCell="1" allowOverlap="1" wp14:anchorId="1060B8E1" wp14:editId="69A13DD1">
            <wp:simplePos x="0" y="0"/>
            <wp:positionH relativeFrom="column">
              <wp:posOffset>-242570</wp:posOffset>
            </wp:positionH>
            <wp:positionV relativeFrom="paragraph">
              <wp:posOffset>84455</wp:posOffset>
            </wp:positionV>
            <wp:extent cx="3369310" cy="2028825"/>
            <wp:effectExtent l="0" t="0" r="2540" b="9525"/>
            <wp:wrapSquare wrapText="bothSides"/>
            <wp:docPr id="30" name="Image 30" descr="Photographie couleur du bâtiment de la Bibliothèque cantonale et universitaire de Fri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ie couleur du bâtiment de la Bibliothèque cantonale et universitaire de Fribour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931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379">
        <w:rPr>
          <w:rFonts w:ascii="Times New Roman" w:hAnsi="Times New Roman"/>
          <w:color w:val="000000" w:themeColor="text1"/>
          <w:sz w:val="22"/>
          <w:szCs w:val="22"/>
        </w:rPr>
        <w:t>Fondée en</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1848, la</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bCs/>
          <w:color w:val="000000" w:themeColor="text1"/>
          <w:sz w:val="22"/>
          <w:szCs w:val="22"/>
        </w:rPr>
        <w:t>Bibliothèque cantonale et universitaire</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w:t>
      </w:r>
      <w:r w:rsidRPr="009C2379">
        <w:rPr>
          <w:rFonts w:ascii="Times New Roman" w:hAnsi="Times New Roman"/>
          <w:bCs/>
          <w:color w:val="000000" w:themeColor="text1"/>
          <w:sz w:val="22"/>
          <w:szCs w:val="22"/>
        </w:rPr>
        <w:t>BCU</w:t>
      </w:r>
      <w:r w:rsidRPr="009C2379">
        <w:rPr>
          <w:rFonts w:ascii="Times New Roman" w:hAnsi="Times New Roman"/>
          <w:color w:val="000000" w:themeColor="text1"/>
          <w:sz w:val="22"/>
          <w:szCs w:val="22"/>
        </w:rPr>
        <w:t>) de</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Fribourg, est au service de la population et de la</w:t>
      </w:r>
      <w:r w:rsidRPr="009C2379">
        <w:rPr>
          <w:rStyle w:val="apple-converted-space"/>
          <w:rFonts w:ascii="Times New Roman" w:eastAsiaTheme="majorEastAsia" w:hAnsi="Times New Roman"/>
          <w:color w:val="000000" w:themeColor="text1"/>
          <w:sz w:val="22"/>
          <w:szCs w:val="22"/>
        </w:rPr>
        <w:t> </w:t>
      </w:r>
      <w:r w:rsidRPr="009C2379">
        <w:rPr>
          <w:rFonts w:ascii="Times New Roman" w:hAnsi="Times New Roman"/>
          <w:color w:val="000000" w:themeColor="text1"/>
          <w:sz w:val="22"/>
          <w:szCs w:val="22"/>
        </w:rPr>
        <w:t>communauté universitaire. Elle contribue à l’épanouissement de la vie intellectuelle et culturelle.</w:t>
      </w:r>
      <w:r w:rsidRPr="009C2379">
        <w:rPr>
          <w:rStyle w:val="apple-converted-space"/>
          <w:rFonts w:ascii="Times New Roman" w:eastAsiaTheme="majorEastAsia" w:hAnsi="Times New Roman"/>
          <w:color w:val="000000" w:themeColor="text1"/>
          <w:sz w:val="22"/>
          <w:szCs w:val="22"/>
        </w:rPr>
        <w:t> Elle conserve le patrimoine m</w:t>
      </w:r>
      <w:r w:rsidRPr="009C2379">
        <w:rPr>
          <w:rStyle w:val="apple-converted-space"/>
          <w:rFonts w:ascii="Times New Roman" w:eastAsiaTheme="majorEastAsia" w:hAnsi="Times New Roman"/>
          <w:color w:val="000000" w:themeColor="text1"/>
          <w:sz w:val="22"/>
          <w:szCs w:val="22"/>
        </w:rPr>
        <w:t>a</w:t>
      </w:r>
      <w:r w:rsidRPr="009C2379">
        <w:rPr>
          <w:rStyle w:val="apple-converted-space"/>
          <w:rFonts w:ascii="Times New Roman" w:eastAsiaTheme="majorEastAsia" w:hAnsi="Times New Roman"/>
          <w:color w:val="000000" w:themeColor="text1"/>
          <w:sz w:val="22"/>
          <w:szCs w:val="22"/>
        </w:rPr>
        <w:t>nuscrit et audio-visuel du canton de Fribourg et le met en valeur par des expositions te</w:t>
      </w:r>
      <w:r w:rsidRPr="009C2379">
        <w:rPr>
          <w:rStyle w:val="apple-converted-space"/>
          <w:rFonts w:ascii="Times New Roman" w:eastAsiaTheme="majorEastAsia" w:hAnsi="Times New Roman"/>
          <w:color w:val="000000" w:themeColor="text1"/>
          <w:sz w:val="22"/>
          <w:szCs w:val="22"/>
        </w:rPr>
        <w:t>m</w:t>
      </w:r>
      <w:r w:rsidRPr="009C2379">
        <w:rPr>
          <w:rStyle w:val="apple-converted-space"/>
          <w:rFonts w:ascii="Times New Roman" w:eastAsiaTheme="majorEastAsia" w:hAnsi="Times New Roman"/>
          <w:color w:val="000000" w:themeColor="text1"/>
          <w:sz w:val="22"/>
          <w:szCs w:val="22"/>
        </w:rPr>
        <w:t>poraires. Elle propose également des anim</w:t>
      </w:r>
      <w:r w:rsidRPr="009C2379">
        <w:rPr>
          <w:rStyle w:val="apple-converted-space"/>
          <w:rFonts w:ascii="Times New Roman" w:eastAsiaTheme="majorEastAsia" w:hAnsi="Times New Roman"/>
          <w:color w:val="000000" w:themeColor="text1"/>
          <w:sz w:val="22"/>
          <w:szCs w:val="22"/>
        </w:rPr>
        <w:t>a</w:t>
      </w:r>
      <w:r w:rsidRPr="009C2379">
        <w:rPr>
          <w:rStyle w:val="apple-converted-space"/>
          <w:rFonts w:ascii="Times New Roman" w:eastAsiaTheme="majorEastAsia" w:hAnsi="Times New Roman"/>
          <w:color w:val="000000" w:themeColor="text1"/>
          <w:sz w:val="22"/>
          <w:szCs w:val="22"/>
        </w:rPr>
        <w:t xml:space="preserve">tions culturelles en rapport avec l’actualité. </w:t>
      </w:r>
    </w:p>
    <w:p w14:paraId="6E447914" w14:textId="6FC0537B" w:rsidR="0061296E" w:rsidRPr="009C2379" w:rsidRDefault="005725FE" w:rsidP="0061296E">
      <w:pPr>
        <w:pStyle w:val="NormalWeb"/>
        <w:shd w:val="clear" w:color="auto" w:fill="FFFFFF"/>
        <w:spacing w:before="120" w:beforeAutospacing="0" w:after="120" w:afterAutospacing="0" w:line="276" w:lineRule="auto"/>
        <w:rPr>
          <w:rStyle w:val="apple-converted-space"/>
          <w:rFonts w:ascii="Times New Roman" w:eastAsiaTheme="majorEastAsia" w:hAnsi="Times New Roman"/>
          <w:color w:val="000000" w:themeColor="text1"/>
          <w:sz w:val="18"/>
          <w:szCs w:val="18"/>
        </w:rPr>
      </w:pPr>
      <w:r w:rsidRPr="009C2379">
        <w:rPr>
          <w:rFonts w:ascii="Times New Roman" w:hAnsi="Times New Roman"/>
          <w:sz w:val="18"/>
          <w:szCs w:val="18"/>
        </w:rPr>
        <w:t>© Bibliothèque cantonale et universitaire, Fribourg</w:t>
      </w:r>
    </w:p>
    <w:p w14:paraId="53E5F032" w14:textId="77777777" w:rsidR="0061296E" w:rsidRPr="009C2379" w:rsidRDefault="0061296E" w:rsidP="0061296E">
      <w:pPr>
        <w:pStyle w:val="NormalWeb"/>
        <w:shd w:val="clear" w:color="auto" w:fill="FFFFFF"/>
        <w:spacing w:before="120" w:beforeAutospacing="0" w:after="120" w:afterAutospacing="0" w:line="276" w:lineRule="auto"/>
        <w:rPr>
          <w:rFonts w:ascii="Times New Roman" w:hAnsi="Times New Roman"/>
          <w:color w:val="000000" w:themeColor="text1"/>
          <w:sz w:val="22"/>
          <w:szCs w:val="22"/>
        </w:rPr>
      </w:pPr>
    </w:p>
    <w:p w14:paraId="373C98CA" w14:textId="5927FC98" w:rsidR="0061296E" w:rsidRPr="009C2379" w:rsidRDefault="0061296E" w:rsidP="009C2379">
      <w:pPr>
        <w:pStyle w:val="Titre2"/>
        <w:numPr>
          <w:ilvl w:val="0"/>
          <w:numId w:val="0"/>
        </w:numPr>
        <w:rPr>
          <w:rFonts w:ascii="Times New Roman" w:hAnsi="Times New Roman"/>
          <w:sz w:val="26"/>
          <w:szCs w:val="26"/>
        </w:rPr>
      </w:pPr>
      <w:bookmarkStart w:id="8" w:name="_Toc357088551"/>
      <w:r w:rsidRPr="009C2379">
        <w:rPr>
          <w:rFonts w:ascii="Times New Roman" w:hAnsi="Times New Roman"/>
          <w:sz w:val="26"/>
          <w:szCs w:val="26"/>
        </w:rPr>
        <w:t xml:space="preserve">L’exposition </w:t>
      </w:r>
      <w:r w:rsidRPr="009C2379">
        <w:rPr>
          <w:rFonts w:ascii="Times New Roman" w:hAnsi="Times New Roman"/>
          <w:i/>
          <w:sz w:val="26"/>
          <w:szCs w:val="26"/>
        </w:rPr>
        <w:t xml:space="preserve">Fribourg </w:t>
      </w:r>
      <w:r w:rsidR="009C2379" w:rsidRPr="009C2379">
        <w:rPr>
          <w:rFonts w:ascii="Times New Roman" w:hAnsi="Times New Roman"/>
          <w:i/>
          <w:sz w:val="26"/>
          <w:szCs w:val="26"/>
        </w:rPr>
        <w:t xml:space="preserve">à la carte la ville </w:t>
      </w:r>
      <w:r w:rsidRPr="009C2379">
        <w:rPr>
          <w:rFonts w:ascii="Times New Roman" w:hAnsi="Times New Roman"/>
          <w:i/>
          <w:sz w:val="26"/>
          <w:szCs w:val="26"/>
        </w:rPr>
        <w:t>de 1822 à nos jours</w:t>
      </w:r>
      <w:bookmarkEnd w:id="8"/>
    </w:p>
    <w:p w14:paraId="2ABE4311" w14:textId="77777777" w:rsidR="0061296E" w:rsidRPr="009C2379" w:rsidRDefault="0061296E" w:rsidP="0061296E">
      <w:pPr>
        <w:rPr>
          <w:rFonts w:ascii="Times New Roman" w:hAnsi="Times New Roman" w:cs="Times New Roman"/>
          <w:color w:val="000000" w:themeColor="text1"/>
          <w:lang w:eastAsia="fr-FR"/>
        </w:rPr>
      </w:pPr>
    </w:p>
    <w:p w14:paraId="601FBA2A" w14:textId="77777777" w:rsidR="0061296E" w:rsidRPr="009C2379" w:rsidRDefault="0061296E" w:rsidP="0061296E">
      <w:pPr>
        <w:rPr>
          <w:rFonts w:ascii="Times New Roman" w:hAnsi="Times New Roman" w:cs="Times New Roman"/>
          <w:color w:val="000000" w:themeColor="text1"/>
          <w:shd w:val="clear" w:color="auto" w:fill="FFFFFF"/>
        </w:rPr>
      </w:pPr>
      <w:r w:rsidRPr="009C2379">
        <w:rPr>
          <w:rFonts w:ascii="Times New Roman" w:hAnsi="Times New Roman" w:cs="Times New Roman"/>
          <w:noProof/>
          <w:color w:val="000000" w:themeColor="text1"/>
          <w:shd w:val="clear" w:color="auto" w:fill="FFFFFF"/>
          <w:lang w:eastAsia="fr-CH"/>
        </w:rPr>
        <w:drawing>
          <wp:anchor distT="0" distB="0" distL="114300" distR="114300" simplePos="0" relativeHeight="251670528" behindDoc="0" locked="0" layoutInCell="1" allowOverlap="1" wp14:anchorId="69CD6FF6" wp14:editId="094D25EF">
            <wp:simplePos x="0" y="0"/>
            <wp:positionH relativeFrom="column">
              <wp:posOffset>2948305</wp:posOffset>
            </wp:positionH>
            <wp:positionV relativeFrom="paragraph">
              <wp:posOffset>9525</wp:posOffset>
            </wp:positionV>
            <wp:extent cx="3271520" cy="4219575"/>
            <wp:effectExtent l="0" t="0" r="5080" b="9525"/>
            <wp:wrapSquare wrapText="bothSides"/>
            <wp:docPr id="31" name="Image 31" descr="L:\MIA_Atlas_Fribourg\Atlas034_F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MIA_Atlas_Fribourg\Atlas034_FR02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53" t="908" r="1323" b="890"/>
                    <a:stretch/>
                  </pic:blipFill>
                  <pic:spPr bwMode="auto">
                    <a:xfrm>
                      <a:off x="0" y="0"/>
                      <a:ext cx="3271520" cy="421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2379">
        <w:rPr>
          <w:rFonts w:ascii="Times New Roman" w:hAnsi="Times New Roman" w:cs="Times New Roman"/>
          <w:color w:val="000000" w:themeColor="text1"/>
          <w:lang w:eastAsia="fr-FR"/>
        </w:rPr>
        <w:t>L’</w:t>
      </w:r>
      <w:r w:rsidRPr="009C2379">
        <w:rPr>
          <w:rFonts w:ascii="Times New Roman" w:hAnsi="Times New Roman" w:cs="Times New Roman"/>
          <w:color w:val="000000" w:themeColor="text1"/>
          <w:shd w:val="clear" w:color="auto" w:fill="FFFFFF"/>
        </w:rPr>
        <w:t>exposition, basée sur les cartes et plans de la ville de Fribourg, présente une réflexion sur l'év</w:t>
      </w:r>
      <w:r w:rsidRPr="009C2379">
        <w:rPr>
          <w:rFonts w:ascii="Times New Roman" w:hAnsi="Times New Roman" w:cs="Times New Roman"/>
          <w:color w:val="000000" w:themeColor="text1"/>
          <w:shd w:val="clear" w:color="auto" w:fill="FFFFFF"/>
        </w:rPr>
        <w:t>o</w:t>
      </w:r>
      <w:r w:rsidRPr="009C2379">
        <w:rPr>
          <w:rFonts w:ascii="Times New Roman" w:hAnsi="Times New Roman" w:cs="Times New Roman"/>
          <w:color w:val="000000" w:themeColor="text1"/>
          <w:shd w:val="clear" w:color="auto" w:fill="FFFFFF"/>
        </w:rPr>
        <w:t>lution des techniques de la cartographie ainsi que sur les personnes et association ayant contribué au développement de la cartographie de la ville d</w:t>
      </w:r>
      <w:r w:rsidRPr="009C2379">
        <w:rPr>
          <w:rFonts w:ascii="Times New Roman" w:hAnsi="Times New Roman" w:cs="Times New Roman"/>
          <w:color w:val="000000" w:themeColor="text1"/>
          <w:shd w:val="clear" w:color="auto" w:fill="FFFFFF"/>
        </w:rPr>
        <w:t>e</w:t>
      </w:r>
      <w:r w:rsidRPr="009C2379">
        <w:rPr>
          <w:rFonts w:ascii="Times New Roman" w:hAnsi="Times New Roman" w:cs="Times New Roman"/>
          <w:color w:val="000000" w:themeColor="text1"/>
          <w:shd w:val="clear" w:color="auto" w:fill="FFFFFF"/>
        </w:rPr>
        <w:t>puis le milieu du XIX</w:t>
      </w:r>
      <w:r w:rsidRPr="009C2379">
        <w:rPr>
          <w:rFonts w:ascii="Times New Roman" w:hAnsi="Times New Roman" w:cs="Times New Roman"/>
          <w:color w:val="000000" w:themeColor="text1"/>
          <w:shd w:val="clear" w:color="auto" w:fill="FFFFFF"/>
          <w:vertAlign w:val="superscript"/>
        </w:rPr>
        <w:t>e</w:t>
      </w:r>
      <w:r w:rsidRPr="009C2379">
        <w:rPr>
          <w:rFonts w:ascii="Times New Roman" w:hAnsi="Times New Roman" w:cs="Times New Roman"/>
          <w:color w:val="000000" w:themeColor="text1"/>
          <w:shd w:val="clear" w:color="auto" w:fill="FFFFFF"/>
        </w:rPr>
        <w:t xml:space="preserve"> siècle jusqu’à nos jours. Au travers de la présentation de cartes thém</w:t>
      </w:r>
      <w:r w:rsidRPr="009C2379">
        <w:rPr>
          <w:rFonts w:ascii="Times New Roman" w:hAnsi="Times New Roman" w:cs="Times New Roman"/>
          <w:color w:val="000000" w:themeColor="text1"/>
          <w:shd w:val="clear" w:color="auto" w:fill="FFFFFF"/>
        </w:rPr>
        <w:t>a</w:t>
      </w:r>
      <w:r w:rsidRPr="009C2379">
        <w:rPr>
          <w:rFonts w:ascii="Times New Roman" w:hAnsi="Times New Roman" w:cs="Times New Roman"/>
          <w:color w:val="000000" w:themeColor="text1"/>
          <w:shd w:val="clear" w:color="auto" w:fill="FFFFFF"/>
        </w:rPr>
        <w:t>tiques, elle propose de s'interroger sur les mu</w:t>
      </w:r>
      <w:r w:rsidRPr="009C2379">
        <w:rPr>
          <w:rFonts w:ascii="Times New Roman" w:hAnsi="Times New Roman" w:cs="Times New Roman"/>
          <w:color w:val="000000" w:themeColor="text1"/>
          <w:shd w:val="clear" w:color="auto" w:fill="FFFFFF"/>
        </w:rPr>
        <w:t>l</w:t>
      </w:r>
      <w:r w:rsidRPr="009C2379">
        <w:rPr>
          <w:rFonts w:ascii="Times New Roman" w:hAnsi="Times New Roman" w:cs="Times New Roman"/>
          <w:color w:val="000000" w:themeColor="text1"/>
          <w:shd w:val="clear" w:color="auto" w:fill="FFFFFF"/>
        </w:rPr>
        <w:t>tiples fonctions d’une carte : représenter, gérer et découvrir la ville.</w:t>
      </w:r>
    </w:p>
    <w:p w14:paraId="3C35D90A" w14:textId="77777777" w:rsidR="0061296E" w:rsidRPr="009C2379" w:rsidRDefault="0061296E" w:rsidP="0061296E">
      <w:pPr>
        <w:rPr>
          <w:rFonts w:ascii="Times New Roman" w:hAnsi="Times New Roman" w:cs="Times New Roman"/>
          <w:color w:val="000000" w:themeColor="text1"/>
          <w:shd w:val="clear" w:color="auto" w:fill="FFFFFF"/>
        </w:rPr>
      </w:pPr>
      <w:r w:rsidRPr="009C2379">
        <w:rPr>
          <w:rFonts w:ascii="Times New Roman" w:hAnsi="Times New Roman" w:cs="Times New Roman"/>
          <w:color w:val="000000" w:themeColor="text1"/>
          <w:shd w:val="clear" w:color="auto" w:fill="FFFFFF"/>
        </w:rPr>
        <w:t>Parallèlement à cette exposition, l’édition d’un atlas permet de découvrir d’autres cartes témo</w:t>
      </w:r>
      <w:r w:rsidRPr="009C2379">
        <w:rPr>
          <w:rFonts w:ascii="Times New Roman" w:hAnsi="Times New Roman" w:cs="Times New Roman"/>
          <w:color w:val="000000" w:themeColor="text1"/>
          <w:shd w:val="clear" w:color="auto" w:fill="FFFFFF"/>
        </w:rPr>
        <w:t>i</w:t>
      </w:r>
      <w:r w:rsidRPr="009C2379">
        <w:rPr>
          <w:rFonts w:ascii="Times New Roman" w:hAnsi="Times New Roman" w:cs="Times New Roman"/>
          <w:color w:val="000000" w:themeColor="text1"/>
          <w:shd w:val="clear" w:color="auto" w:fill="FFFFFF"/>
        </w:rPr>
        <w:t>gnant de l’histoire et du développement de la ville de Fribourg.</w:t>
      </w:r>
    </w:p>
    <w:p w14:paraId="78D4312B" w14:textId="77777777" w:rsidR="0061296E" w:rsidRPr="009C2379" w:rsidRDefault="0061296E" w:rsidP="0061296E">
      <w:pPr>
        <w:rPr>
          <w:rFonts w:ascii="Times New Roman" w:hAnsi="Times New Roman" w:cs="Times New Roman"/>
          <w:color w:val="000000" w:themeColor="text1"/>
          <w:shd w:val="clear" w:color="auto" w:fill="FFFFFF"/>
        </w:rPr>
      </w:pPr>
    </w:p>
    <w:p w14:paraId="7F6F24F8" w14:textId="77777777" w:rsidR="0061296E" w:rsidRPr="009C2379" w:rsidRDefault="0061296E" w:rsidP="0061296E">
      <w:pPr>
        <w:rPr>
          <w:rFonts w:ascii="Times New Roman" w:hAnsi="Times New Roman" w:cs="Times New Roman"/>
          <w:b/>
          <w:color w:val="000000" w:themeColor="text1"/>
          <w:shd w:val="clear" w:color="auto" w:fill="FFFFFF"/>
        </w:rPr>
      </w:pPr>
      <w:r w:rsidRPr="009C2379">
        <w:rPr>
          <w:rFonts w:ascii="Times New Roman" w:hAnsi="Times New Roman" w:cs="Times New Roman"/>
          <w:b/>
          <w:color w:val="000000" w:themeColor="text1"/>
          <w:shd w:val="clear" w:color="auto" w:fill="FFFFFF"/>
        </w:rPr>
        <w:t>Horaires de la s</w:t>
      </w:r>
      <w:r w:rsidRPr="009C2379">
        <w:rPr>
          <w:rFonts w:ascii="Times New Roman" w:eastAsia="Times New Roman" w:hAnsi="Times New Roman" w:cs="Times New Roman"/>
          <w:b/>
          <w:bCs/>
          <w:color w:val="000000" w:themeColor="text1"/>
          <w:shd w:val="clear" w:color="auto" w:fill="FFFFFF"/>
          <w:lang w:eastAsia="fr-CH"/>
        </w:rPr>
        <w:t>alle d'exposition</w:t>
      </w:r>
      <w:r w:rsidRPr="009C2379">
        <w:rPr>
          <w:rFonts w:ascii="Times New Roman" w:eastAsia="Times New Roman" w:hAnsi="Times New Roman" w:cs="Times New Roman"/>
          <w:b/>
          <w:color w:val="000000" w:themeColor="text1"/>
          <w:shd w:val="clear" w:color="auto" w:fill="FFFFFF"/>
          <w:lang w:eastAsia="fr-CH"/>
        </w:rPr>
        <w:t> </w:t>
      </w:r>
    </w:p>
    <w:p w14:paraId="65EA4317" w14:textId="77777777" w:rsidR="0061296E" w:rsidRPr="009C2379" w:rsidRDefault="0061296E" w:rsidP="0061296E">
      <w:pPr>
        <w:spacing w:after="0" w:line="240" w:lineRule="auto"/>
        <w:rPr>
          <w:rFonts w:ascii="Times New Roman" w:eastAsia="Times New Roman" w:hAnsi="Times New Roman" w:cs="Times New Roman"/>
          <w:color w:val="000000" w:themeColor="text1"/>
          <w:shd w:val="clear" w:color="auto" w:fill="FFFFFF"/>
          <w:lang w:eastAsia="fr-CH"/>
        </w:rPr>
      </w:pPr>
      <w:r w:rsidRPr="009C2379">
        <w:rPr>
          <w:rFonts w:ascii="Times New Roman" w:eastAsia="Times New Roman" w:hAnsi="Times New Roman" w:cs="Times New Roman"/>
          <w:color w:val="000000" w:themeColor="text1"/>
          <w:shd w:val="clear" w:color="auto" w:fill="FFFFFF"/>
          <w:lang w:eastAsia="fr-CH"/>
        </w:rPr>
        <w:t>Lu-ve</w:t>
      </w:r>
      <w:r w:rsidRPr="009C2379">
        <w:rPr>
          <w:rFonts w:ascii="Times New Roman" w:eastAsia="Times New Roman" w:hAnsi="Times New Roman" w:cs="Times New Roman"/>
          <w:color w:val="000000" w:themeColor="text1"/>
          <w:shd w:val="clear" w:color="auto" w:fill="FFFFFF"/>
          <w:lang w:eastAsia="fr-CH"/>
        </w:rPr>
        <w:tab/>
      </w:r>
      <w:r w:rsidRPr="009C2379">
        <w:rPr>
          <w:rFonts w:ascii="Times New Roman" w:eastAsia="Times New Roman" w:hAnsi="Times New Roman" w:cs="Times New Roman"/>
          <w:color w:val="000000" w:themeColor="text1"/>
          <w:shd w:val="clear" w:color="auto" w:fill="FFFFFF"/>
          <w:lang w:eastAsia="fr-CH"/>
        </w:rPr>
        <w:tab/>
        <w:t>08h00-22h00</w:t>
      </w:r>
    </w:p>
    <w:p w14:paraId="671CB314" w14:textId="77777777" w:rsidR="0061296E" w:rsidRPr="009C2379" w:rsidRDefault="0061296E" w:rsidP="0061296E">
      <w:pPr>
        <w:spacing w:after="0" w:line="240" w:lineRule="auto"/>
        <w:rPr>
          <w:rFonts w:ascii="Times New Roman" w:eastAsia="Times New Roman" w:hAnsi="Times New Roman" w:cs="Times New Roman"/>
          <w:color w:val="000000" w:themeColor="text1"/>
          <w:shd w:val="clear" w:color="auto" w:fill="FFFFFF"/>
          <w:lang w:eastAsia="fr-CH"/>
        </w:rPr>
      </w:pPr>
      <w:r w:rsidRPr="009C2379">
        <w:rPr>
          <w:rFonts w:ascii="Times New Roman" w:eastAsia="Times New Roman" w:hAnsi="Times New Roman" w:cs="Times New Roman"/>
          <w:color w:val="000000" w:themeColor="text1"/>
          <w:shd w:val="clear" w:color="auto" w:fill="FFFFFF"/>
          <w:lang w:eastAsia="fr-CH"/>
        </w:rPr>
        <w:t>Sa</w:t>
      </w:r>
      <w:r w:rsidRPr="009C2379">
        <w:rPr>
          <w:rFonts w:ascii="Times New Roman" w:eastAsia="Times New Roman" w:hAnsi="Times New Roman" w:cs="Times New Roman"/>
          <w:color w:val="000000" w:themeColor="text1"/>
          <w:shd w:val="clear" w:color="auto" w:fill="FFFFFF"/>
          <w:lang w:eastAsia="fr-CH"/>
        </w:rPr>
        <w:tab/>
      </w:r>
      <w:r w:rsidRPr="009C2379">
        <w:rPr>
          <w:rFonts w:ascii="Times New Roman" w:eastAsia="Times New Roman" w:hAnsi="Times New Roman" w:cs="Times New Roman"/>
          <w:color w:val="000000" w:themeColor="text1"/>
          <w:shd w:val="clear" w:color="auto" w:fill="FFFFFF"/>
          <w:lang w:eastAsia="fr-CH"/>
        </w:rPr>
        <w:tab/>
        <w:t>08h00-16h00</w:t>
      </w:r>
    </w:p>
    <w:p w14:paraId="530EEB6B" w14:textId="77777777" w:rsidR="0061296E" w:rsidRPr="009C2379" w:rsidRDefault="0061296E" w:rsidP="0061296E">
      <w:pPr>
        <w:spacing w:after="0" w:line="240" w:lineRule="auto"/>
        <w:rPr>
          <w:rFonts w:ascii="Times New Roman" w:eastAsia="Times New Roman" w:hAnsi="Times New Roman" w:cs="Times New Roman"/>
          <w:color w:val="000000" w:themeColor="text1"/>
          <w:lang w:eastAsia="fr-CH"/>
        </w:rPr>
      </w:pPr>
      <w:r w:rsidRPr="009C2379">
        <w:rPr>
          <w:rFonts w:ascii="Times New Roman" w:eastAsia="Times New Roman" w:hAnsi="Times New Roman" w:cs="Times New Roman"/>
          <w:color w:val="000000" w:themeColor="text1"/>
          <w:shd w:val="clear" w:color="auto" w:fill="FFFFFF"/>
          <w:lang w:eastAsia="fr-CH"/>
        </w:rPr>
        <w:t>Veille de fête</w:t>
      </w:r>
      <w:r w:rsidRPr="009C2379">
        <w:rPr>
          <w:rFonts w:ascii="Times New Roman" w:eastAsia="Times New Roman" w:hAnsi="Times New Roman" w:cs="Times New Roman"/>
          <w:color w:val="000000" w:themeColor="text1"/>
          <w:shd w:val="clear" w:color="auto" w:fill="FFFFFF"/>
          <w:lang w:eastAsia="fr-CH"/>
        </w:rPr>
        <w:tab/>
        <w:t>08h00-16h00</w:t>
      </w:r>
    </w:p>
    <w:p w14:paraId="7E6A49F3" w14:textId="77777777" w:rsidR="0061296E" w:rsidRPr="009C2379" w:rsidRDefault="0061296E" w:rsidP="0061296E">
      <w:pPr>
        <w:rPr>
          <w:rFonts w:ascii="Times New Roman" w:hAnsi="Times New Roman" w:cs="Times New Roman"/>
          <w:color w:val="000000" w:themeColor="text1"/>
        </w:rPr>
      </w:pPr>
    </w:p>
    <w:p w14:paraId="4EA3E690" w14:textId="4E7C6E9B" w:rsidR="0061296E" w:rsidRPr="009C2379" w:rsidRDefault="002410F6" w:rsidP="002410F6">
      <w:pPr>
        <w:jc w:val="right"/>
        <w:rPr>
          <w:rFonts w:ascii="Times New Roman" w:hAnsi="Times New Roman" w:cs="Times New Roman"/>
          <w:color w:val="FFFFFF" w:themeColor="background1"/>
          <w:sz w:val="24"/>
          <w:szCs w:val="24"/>
        </w:rPr>
      </w:pPr>
      <w:r w:rsidRPr="009C2379">
        <w:rPr>
          <w:rFonts w:ascii="Times New Roman" w:hAnsi="Times New Roman" w:cs="Times New Roman"/>
          <w:color w:val="FFFFFF" w:themeColor="background1"/>
          <w:sz w:val="24"/>
          <w:szCs w:val="24"/>
        </w:rPr>
        <w:t>Image</w:t>
      </w:r>
    </w:p>
    <w:p w14:paraId="7F64BE51" w14:textId="77777777" w:rsidR="009C2379" w:rsidRDefault="009C2379" w:rsidP="009C2379">
      <w:pPr>
        <w:spacing w:after="0" w:line="240" w:lineRule="auto"/>
        <w:jc w:val="right"/>
        <w:rPr>
          <w:rFonts w:ascii="Times New Roman" w:hAnsi="Times New Roman" w:cs="Times New Roman"/>
          <w:sz w:val="18"/>
          <w:szCs w:val="18"/>
        </w:rPr>
      </w:pPr>
    </w:p>
    <w:p w14:paraId="404F8C72" w14:textId="46CBC782" w:rsidR="005725FE" w:rsidRPr="009C2379" w:rsidRDefault="005725FE" w:rsidP="009C2379">
      <w:pPr>
        <w:spacing w:after="0" w:line="240" w:lineRule="auto"/>
        <w:jc w:val="right"/>
        <w:rPr>
          <w:rFonts w:ascii="Times New Roman" w:hAnsi="Times New Roman" w:cs="Times New Roman"/>
          <w:color w:val="FFFFFF" w:themeColor="background1"/>
          <w:sz w:val="18"/>
          <w:szCs w:val="18"/>
        </w:rPr>
      </w:pPr>
      <w:r w:rsidRPr="009C2379">
        <w:rPr>
          <w:rFonts w:ascii="Times New Roman" w:hAnsi="Times New Roman" w:cs="Times New Roman"/>
          <w:sz w:val="18"/>
          <w:szCs w:val="18"/>
        </w:rPr>
        <w:t>© Bibliothèque cantonale et universitaire, Fribourg</w:t>
      </w:r>
    </w:p>
    <w:p w14:paraId="6FA5E6A8" w14:textId="77777777" w:rsidR="0061296E" w:rsidRDefault="0061296E" w:rsidP="007F6001">
      <w:pPr>
        <w:rPr>
          <w:b/>
          <w:sz w:val="36"/>
          <w:szCs w:val="36"/>
        </w:rPr>
      </w:pPr>
    </w:p>
    <w:p w14:paraId="6D770528" w14:textId="77777777" w:rsidR="009C2379" w:rsidRDefault="009C2379" w:rsidP="009C2379">
      <w:pPr>
        <w:pStyle w:val="Titre1"/>
        <w:numPr>
          <w:ilvl w:val="0"/>
          <w:numId w:val="0"/>
        </w:numPr>
        <w:rPr>
          <w:rFonts w:ascii="Times New Roman" w:hAnsi="Times New Roman"/>
        </w:rPr>
      </w:pPr>
      <w:bookmarkStart w:id="9" w:name="_Toc357088552"/>
      <w:r>
        <w:rPr>
          <w:rFonts w:ascii="Times New Roman" w:hAnsi="Times New Roman"/>
        </w:rPr>
        <w:lastRenderedPageBreak/>
        <w:t>Lien avec le plan d’études gymnasial fribourgeois</w:t>
      </w:r>
    </w:p>
    <w:p w14:paraId="28556297" w14:textId="0A0DD428" w:rsidR="009C2379" w:rsidRDefault="009C2379" w:rsidP="009C2379">
      <w:pPr>
        <w:pStyle w:val="Titre1"/>
        <w:numPr>
          <w:ilvl w:val="0"/>
          <w:numId w:val="0"/>
        </w:numPr>
        <w:rPr>
          <w:rFonts w:ascii="Times New Roman" w:hAnsi="Times New Roman"/>
        </w:rPr>
      </w:pPr>
      <w:r>
        <w:rPr>
          <w:rFonts w:ascii="Times New Roman" w:hAnsi="Times New Roman"/>
        </w:rPr>
        <w:t>(</w:t>
      </w:r>
      <w:proofErr w:type="gramStart"/>
      <w:r>
        <w:rPr>
          <w:rFonts w:ascii="Times New Roman" w:hAnsi="Times New Roman"/>
        </w:rPr>
        <w:t>version</w:t>
      </w:r>
      <w:proofErr w:type="gramEnd"/>
      <w:r>
        <w:rPr>
          <w:rFonts w:ascii="Times New Roman" w:hAnsi="Times New Roman"/>
        </w:rPr>
        <w:t xml:space="preserve"> 2017)</w:t>
      </w:r>
    </w:p>
    <w:p w14:paraId="6EB40110" w14:textId="77777777" w:rsidR="009C2379" w:rsidRDefault="009C2379" w:rsidP="0061296E">
      <w:pPr>
        <w:pStyle w:val="Titre1"/>
        <w:numPr>
          <w:ilvl w:val="0"/>
          <w:numId w:val="0"/>
        </w:numPr>
        <w:ind w:left="360" w:hanging="360"/>
        <w:rPr>
          <w:rFonts w:ascii="Times New Roman" w:hAnsi="Times New Roman"/>
        </w:rPr>
      </w:pPr>
    </w:p>
    <w:p w14:paraId="7309C8E2" w14:textId="4FBD61DA" w:rsidR="00145DE4" w:rsidRPr="009C2379" w:rsidRDefault="00145DE4" w:rsidP="0061296E">
      <w:pPr>
        <w:pStyle w:val="Titre1"/>
        <w:numPr>
          <w:ilvl w:val="0"/>
          <w:numId w:val="0"/>
        </w:numPr>
        <w:ind w:left="360" w:hanging="360"/>
        <w:rPr>
          <w:rFonts w:ascii="Times New Roman" w:hAnsi="Times New Roman"/>
        </w:rPr>
      </w:pPr>
      <w:r w:rsidRPr="009C2379">
        <w:rPr>
          <w:rFonts w:ascii="Times New Roman" w:hAnsi="Times New Roman"/>
        </w:rPr>
        <w:t>Note d’intention</w:t>
      </w:r>
      <w:bookmarkEnd w:id="0"/>
      <w:bookmarkEnd w:id="1"/>
      <w:bookmarkEnd w:id="2"/>
      <w:bookmarkEnd w:id="9"/>
    </w:p>
    <w:p w14:paraId="27586391" w14:textId="67238196" w:rsidR="00145DE4" w:rsidRPr="009C2379" w:rsidRDefault="00145DE4" w:rsidP="00145DE4">
      <w:pPr>
        <w:rPr>
          <w:rFonts w:ascii="Times New Roman" w:hAnsi="Times New Roman" w:cs="Times New Roman"/>
          <w:sz w:val="24"/>
        </w:rPr>
      </w:pPr>
      <w:r w:rsidRPr="009C2379">
        <w:rPr>
          <w:rFonts w:ascii="Times New Roman" w:hAnsi="Times New Roman" w:cs="Times New Roman"/>
          <w:sz w:val="24"/>
        </w:rPr>
        <w:t>La première partie du document s’adresse à l’enseignant avec des remaques directes en vert, les corrigés, des pistes de travail ainsi que des listes qui regroupent le matériel disponible dans l’exposition, le matériel à sa disposition et ce qu’il faut photocopier pour les élèves.</w:t>
      </w:r>
    </w:p>
    <w:p w14:paraId="10F5653B" w14:textId="6A3C4899" w:rsidR="001C7089" w:rsidRPr="009C2379" w:rsidRDefault="001C7089" w:rsidP="0061296E">
      <w:pPr>
        <w:pStyle w:val="Titre1"/>
        <w:numPr>
          <w:ilvl w:val="0"/>
          <w:numId w:val="0"/>
        </w:numPr>
        <w:ind w:left="360" w:hanging="360"/>
        <w:rPr>
          <w:rFonts w:ascii="Times New Roman" w:hAnsi="Times New Roman"/>
        </w:rPr>
      </w:pPr>
      <w:bookmarkStart w:id="10" w:name="_Toc356385975"/>
      <w:bookmarkStart w:id="11" w:name="_Toc356536245"/>
      <w:bookmarkStart w:id="12" w:name="_Toc356553879"/>
      <w:bookmarkStart w:id="13" w:name="_Toc357088553"/>
      <w:r w:rsidRPr="009C2379">
        <w:rPr>
          <w:rFonts w:ascii="Times New Roman" w:hAnsi="Times New Roman"/>
        </w:rPr>
        <w:t>O</w:t>
      </w:r>
      <w:r w:rsidR="00145DE4" w:rsidRPr="009C2379">
        <w:rPr>
          <w:rFonts w:ascii="Times New Roman" w:hAnsi="Times New Roman"/>
        </w:rPr>
        <w:t>bjectifs</w:t>
      </w:r>
      <w:bookmarkEnd w:id="10"/>
      <w:bookmarkEnd w:id="11"/>
      <w:bookmarkEnd w:id="12"/>
      <w:bookmarkEnd w:id="13"/>
      <w:r w:rsidR="00145DE4" w:rsidRPr="009C2379">
        <w:rPr>
          <w:rFonts w:ascii="Times New Roman" w:hAnsi="Times New Roman"/>
        </w:rPr>
        <w:t> </w:t>
      </w:r>
    </w:p>
    <w:p w14:paraId="25BA0740" w14:textId="62DA7D67" w:rsidR="00145DE4" w:rsidRPr="009C2379" w:rsidRDefault="00145DE4" w:rsidP="004F413C">
      <w:pPr>
        <w:spacing w:line="240" w:lineRule="auto"/>
        <w:rPr>
          <w:rFonts w:ascii="Times New Roman" w:hAnsi="Times New Roman" w:cs="Times New Roman"/>
          <w:sz w:val="24"/>
        </w:rPr>
      </w:pPr>
      <w:r w:rsidRPr="009C2379">
        <w:rPr>
          <w:rFonts w:ascii="Times New Roman" w:hAnsi="Times New Roman" w:cs="Times New Roman"/>
          <w:sz w:val="24"/>
        </w:rPr>
        <w:t>Le présent dossier et la visite de l’exposition peuvent répondre, entre autres, aux objectifs suivants concernant le plan d’étude du secondaire II :</w:t>
      </w:r>
    </w:p>
    <w:p w14:paraId="58CF6494" w14:textId="7C030856" w:rsidR="001C7089" w:rsidRPr="009C2379" w:rsidRDefault="00145DE4" w:rsidP="004F413C">
      <w:pPr>
        <w:spacing w:line="240" w:lineRule="auto"/>
        <w:rPr>
          <w:rFonts w:ascii="Times New Roman" w:hAnsi="Times New Roman" w:cs="Times New Roman"/>
          <w:color w:val="000000"/>
          <w:sz w:val="24"/>
        </w:rPr>
      </w:pPr>
      <w:r w:rsidRPr="009C2379">
        <w:rPr>
          <w:rFonts w:ascii="Times New Roman" w:hAnsi="Times New Roman" w:cs="Times New Roman"/>
          <w:sz w:val="24"/>
        </w:rPr>
        <w:t>En géographie 2</w:t>
      </w:r>
      <w:r w:rsidRPr="009C2379">
        <w:rPr>
          <w:rFonts w:ascii="Times New Roman" w:hAnsi="Times New Roman" w:cs="Times New Roman"/>
          <w:sz w:val="24"/>
          <w:vertAlign w:val="superscript"/>
        </w:rPr>
        <w:t>e</w:t>
      </w:r>
      <w:r w:rsidRPr="009C2379">
        <w:rPr>
          <w:rFonts w:ascii="Times New Roman" w:hAnsi="Times New Roman" w:cs="Times New Roman"/>
          <w:sz w:val="24"/>
        </w:rPr>
        <w:t xml:space="preserve"> année: </w:t>
      </w:r>
      <w:r w:rsidR="001C7089" w:rsidRPr="009C2379">
        <w:rPr>
          <w:rFonts w:ascii="Times New Roman" w:hAnsi="Times New Roman" w:cs="Times New Roman"/>
          <w:color w:val="000000"/>
          <w:sz w:val="24"/>
        </w:rPr>
        <w:t>"Instruments</w:t>
      </w:r>
      <w:r w:rsidRPr="009C2379">
        <w:rPr>
          <w:rFonts w:ascii="Times New Roman" w:hAnsi="Times New Roman" w:cs="Times New Roman"/>
          <w:color w:val="000000"/>
          <w:sz w:val="24"/>
        </w:rPr>
        <w:t xml:space="preserve"> </w:t>
      </w:r>
      <w:r w:rsidR="001C7089" w:rsidRPr="009C2379">
        <w:rPr>
          <w:rFonts w:ascii="Times New Roman" w:hAnsi="Times New Roman" w:cs="Times New Roman"/>
          <w:color w:val="000000"/>
          <w:sz w:val="24"/>
        </w:rPr>
        <w:t>de</w:t>
      </w:r>
      <w:r w:rsidRPr="009C2379">
        <w:rPr>
          <w:rFonts w:ascii="Times New Roman" w:hAnsi="Times New Roman" w:cs="Times New Roman"/>
          <w:color w:val="000000"/>
          <w:sz w:val="24"/>
        </w:rPr>
        <w:t xml:space="preserve"> </w:t>
      </w:r>
      <w:r w:rsidR="001C7089" w:rsidRPr="009C2379">
        <w:rPr>
          <w:rFonts w:ascii="Times New Roman" w:hAnsi="Times New Roman" w:cs="Times New Roman"/>
          <w:color w:val="000000"/>
          <w:sz w:val="24"/>
        </w:rPr>
        <w:t xml:space="preserve">l’aménagementdu territoire, conflits d’utilisation du sol, politiques régionales, études de cas." </w:t>
      </w:r>
    </w:p>
    <w:p w14:paraId="27525A55" w14:textId="37F69681" w:rsidR="001C7089" w:rsidRPr="009C2379" w:rsidRDefault="00145DE4" w:rsidP="004F413C">
      <w:pPr>
        <w:spacing w:line="240" w:lineRule="auto"/>
        <w:rPr>
          <w:rFonts w:ascii="Times New Roman" w:hAnsi="Times New Roman" w:cs="Times New Roman"/>
          <w:sz w:val="24"/>
        </w:rPr>
      </w:pPr>
      <w:r w:rsidRPr="009C2379">
        <w:rPr>
          <w:rFonts w:ascii="Times New Roman" w:hAnsi="Times New Roman" w:cs="Times New Roman"/>
          <w:color w:val="000000"/>
          <w:sz w:val="24"/>
        </w:rPr>
        <w:t>En histoire 3</w:t>
      </w:r>
      <w:r w:rsidRPr="009C2379">
        <w:rPr>
          <w:rFonts w:ascii="Times New Roman" w:hAnsi="Times New Roman" w:cs="Times New Roman"/>
          <w:color w:val="000000"/>
          <w:sz w:val="24"/>
          <w:vertAlign w:val="superscript"/>
        </w:rPr>
        <w:t>e</w:t>
      </w:r>
      <w:r w:rsidRPr="009C2379">
        <w:rPr>
          <w:rFonts w:ascii="Times New Roman" w:hAnsi="Times New Roman" w:cs="Times New Roman"/>
          <w:color w:val="000000"/>
          <w:sz w:val="24"/>
        </w:rPr>
        <w:t xml:space="preserve"> et 4</w:t>
      </w:r>
      <w:r w:rsidRPr="009C2379">
        <w:rPr>
          <w:rFonts w:ascii="Times New Roman" w:hAnsi="Times New Roman" w:cs="Times New Roman"/>
          <w:color w:val="000000"/>
          <w:sz w:val="24"/>
          <w:vertAlign w:val="superscript"/>
        </w:rPr>
        <w:t>e</w:t>
      </w:r>
      <w:r w:rsidRPr="009C2379">
        <w:rPr>
          <w:rFonts w:ascii="Times New Roman" w:hAnsi="Times New Roman" w:cs="Times New Roman"/>
          <w:color w:val="000000"/>
          <w:sz w:val="24"/>
        </w:rPr>
        <w:t xml:space="preserve"> année : </w:t>
      </w:r>
      <w:r w:rsidRPr="009C2379">
        <w:rPr>
          <w:rFonts w:ascii="Times New Roman" w:hAnsi="Times New Roman" w:cs="Times New Roman"/>
          <w:sz w:val="24"/>
        </w:rPr>
        <w:t xml:space="preserve"> </w:t>
      </w:r>
      <w:r w:rsidR="001C7089" w:rsidRPr="009C2379">
        <w:rPr>
          <w:rFonts w:ascii="Times New Roman" w:hAnsi="Times New Roman" w:cs="Times New Roman"/>
          <w:color w:val="000000"/>
          <w:sz w:val="24"/>
        </w:rPr>
        <w:t>"Thèmes d'histoire fribourgeoise"</w:t>
      </w:r>
    </w:p>
    <w:p w14:paraId="7FB76941" w14:textId="77777777" w:rsidR="007F6001" w:rsidRPr="009C2379" w:rsidRDefault="001C7089" w:rsidP="004F413C">
      <w:pPr>
        <w:spacing w:line="240" w:lineRule="auto"/>
        <w:rPr>
          <w:rFonts w:ascii="Times New Roman" w:hAnsi="Times New Roman" w:cs="Times New Roman"/>
          <w:color w:val="000000"/>
          <w:sz w:val="24"/>
        </w:rPr>
      </w:pPr>
      <w:r w:rsidRPr="009C2379">
        <w:rPr>
          <w:rFonts w:ascii="Times New Roman" w:hAnsi="Times New Roman" w:cs="Times New Roman"/>
          <w:color w:val="000000"/>
          <w:sz w:val="24"/>
        </w:rPr>
        <w:t>Journées ou semaines thématiques: excursions, travail de terrain, visites d’expositions </w:t>
      </w:r>
    </w:p>
    <w:p w14:paraId="1017E06F" w14:textId="3A4DE643" w:rsidR="007F6001" w:rsidRPr="009C2379" w:rsidRDefault="007F6001" w:rsidP="004F413C">
      <w:pPr>
        <w:spacing w:line="240" w:lineRule="auto"/>
        <w:rPr>
          <w:rFonts w:ascii="Times New Roman" w:hAnsi="Times New Roman" w:cs="Times New Roman"/>
          <w:color w:val="000000"/>
          <w:sz w:val="24"/>
        </w:rPr>
      </w:pPr>
      <w:r w:rsidRPr="009C2379">
        <w:rPr>
          <w:rFonts w:ascii="Times New Roman" w:hAnsi="Times New Roman" w:cs="Times New Roman"/>
          <w:color w:val="000000"/>
          <w:sz w:val="24"/>
        </w:rPr>
        <w:br w:type="page"/>
      </w:r>
    </w:p>
    <w:p w14:paraId="27D7ECDF" w14:textId="49332070" w:rsidR="00CE1AA4" w:rsidRPr="009C2379" w:rsidRDefault="00CE1AA4" w:rsidP="004F13CD">
      <w:pPr>
        <w:pStyle w:val="Titre1"/>
        <w:numPr>
          <w:ilvl w:val="0"/>
          <w:numId w:val="47"/>
        </w:numPr>
        <w:ind w:left="426" w:hanging="426"/>
        <w:rPr>
          <w:rFonts w:ascii="Times New Roman" w:hAnsi="Times New Roman"/>
        </w:rPr>
      </w:pPr>
      <w:bookmarkStart w:id="14" w:name="_Toc357088554"/>
      <w:r w:rsidRPr="009C2379">
        <w:rPr>
          <w:rFonts w:ascii="Times New Roman" w:hAnsi="Times New Roman"/>
        </w:rPr>
        <w:lastRenderedPageBreak/>
        <w:t>Exercice avant l’exposition</w:t>
      </w:r>
      <w:bookmarkEnd w:id="3"/>
      <w:bookmarkEnd w:id="14"/>
    </w:p>
    <w:p w14:paraId="79F63DD8" w14:textId="77777777" w:rsidR="00CC4F95" w:rsidRPr="009C2379" w:rsidRDefault="00CC4F95" w:rsidP="00CC4F95">
      <w:pPr>
        <w:rPr>
          <w:rFonts w:ascii="Times New Roman" w:hAnsi="Times New Roman" w:cs="Times New Roman"/>
        </w:rPr>
      </w:pPr>
    </w:p>
    <w:tbl>
      <w:tblPr>
        <w:tblStyle w:val="Grilledutableau"/>
        <w:tblW w:w="9322" w:type="dxa"/>
        <w:tblLook w:val="04A0" w:firstRow="1" w:lastRow="0" w:firstColumn="1" w:lastColumn="0" w:noHBand="0" w:noVBand="1"/>
      </w:tblPr>
      <w:tblGrid>
        <w:gridCol w:w="4661"/>
        <w:gridCol w:w="4661"/>
      </w:tblGrid>
      <w:tr w:rsidR="00460934" w:rsidRPr="009C2379" w14:paraId="2EA725CD" w14:textId="77777777" w:rsidTr="00460934">
        <w:tc>
          <w:tcPr>
            <w:tcW w:w="4661" w:type="dxa"/>
            <w:shd w:val="clear" w:color="auto" w:fill="BFBFBF" w:themeFill="background1" w:themeFillShade="BF"/>
          </w:tcPr>
          <w:p w14:paraId="20C43C5D" w14:textId="2D3E9B1D" w:rsidR="00460934" w:rsidRPr="009C2379" w:rsidRDefault="00460934" w:rsidP="00763456">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32E98A79" w14:textId="732D552E" w:rsidR="00460934" w:rsidRPr="009C2379" w:rsidRDefault="004F41BC" w:rsidP="00460934">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c</w:t>
            </w:r>
            <w:r w:rsidR="00460934" w:rsidRPr="009C2379">
              <w:rPr>
                <w:rFonts w:ascii="Times New Roman" w:hAnsi="Times New Roman" w:cs="Times New Roman"/>
              </w:rPr>
              <w:t>ertaines réponses</w:t>
            </w:r>
          </w:p>
          <w:p w14:paraId="3735FD2E" w14:textId="151E4DD1" w:rsidR="00460934" w:rsidRPr="009C2379" w:rsidRDefault="00460934" w:rsidP="00460934">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D’éventuels documents supplémentaires</w:t>
            </w:r>
          </w:p>
          <w:p w14:paraId="447221FE" w14:textId="77777777" w:rsidR="00460934" w:rsidRPr="009C2379" w:rsidRDefault="00460934" w:rsidP="00763456">
            <w:pPr>
              <w:rPr>
                <w:rFonts w:ascii="Times New Roman" w:hAnsi="Times New Roman" w:cs="Times New Roman"/>
                <w:b/>
                <w:lang w:val="fr-FR" w:eastAsia="fr-FR"/>
              </w:rPr>
            </w:pPr>
          </w:p>
        </w:tc>
        <w:tc>
          <w:tcPr>
            <w:tcW w:w="4661" w:type="dxa"/>
            <w:shd w:val="clear" w:color="auto" w:fill="BFBFBF" w:themeFill="background1" w:themeFillShade="BF"/>
          </w:tcPr>
          <w:p w14:paraId="698EE589" w14:textId="77777777" w:rsidR="00460934" w:rsidRPr="009C2379" w:rsidRDefault="00460934" w:rsidP="00763456">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2B84BBF1" w14:textId="427E4E6F" w:rsidR="00460934" w:rsidRPr="009C2379" w:rsidRDefault="00460934" w:rsidP="0046093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récits</w:t>
            </w:r>
          </w:p>
          <w:p w14:paraId="0293C2CF" w14:textId="6479F5E2" w:rsidR="00460934" w:rsidRPr="009C2379" w:rsidRDefault="00E95892" w:rsidP="0046093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cartes FR039 et annexe 4.1.</w:t>
            </w:r>
          </w:p>
          <w:p w14:paraId="6BE9FD9F" w14:textId="77777777" w:rsidR="00460934" w:rsidRPr="009C2379" w:rsidRDefault="00460934" w:rsidP="00763456">
            <w:pPr>
              <w:rPr>
                <w:rFonts w:ascii="Times New Roman" w:hAnsi="Times New Roman" w:cs="Times New Roman"/>
                <w:b/>
                <w:lang w:val="fr-FR" w:eastAsia="fr-FR"/>
              </w:rPr>
            </w:pPr>
          </w:p>
        </w:tc>
      </w:tr>
    </w:tbl>
    <w:p w14:paraId="702942D8" w14:textId="77777777" w:rsidR="00CC4F95" w:rsidRPr="009C2379" w:rsidRDefault="00CC4F95" w:rsidP="00A554EC">
      <w:pPr>
        <w:jc w:val="both"/>
        <w:rPr>
          <w:rFonts w:ascii="Times New Roman" w:eastAsia="MS Gothic" w:hAnsi="Times New Roman" w:cs="Times New Roman"/>
          <w:b/>
          <w:bCs/>
          <w:i/>
          <w:color w:val="345A8A"/>
          <w:sz w:val="32"/>
          <w:szCs w:val="32"/>
          <w:lang w:val="fr-FR" w:eastAsia="fr-FR"/>
        </w:rPr>
      </w:pPr>
    </w:p>
    <w:p w14:paraId="21A6F5C3" w14:textId="63FC6546" w:rsidR="00CE1AA4" w:rsidRPr="009C2379" w:rsidRDefault="00CE1AA4" w:rsidP="00A554EC">
      <w:pPr>
        <w:jc w:val="both"/>
        <w:rPr>
          <w:rFonts w:ascii="Times New Roman" w:hAnsi="Times New Roman" w:cs="Times New Roman"/>
          <w:i/>
          <w:sz w:val="24"/>
          <w:szCs w:val="24"/>
          <w:lang w:val="fr-FR" w:eastAsia="fr-FR"/>
        </w:rPr>
      </w:pPr>
      <w:r w:rsidRPr="009C2379">
        <w:rPr>
          <w:rFonts w:ascii="Times New Roman" w:hAnsi="Times New Roman" w:cs="Times New Roman"/>
          <w:i/>
          <w:color w:val="00B050"/>
          <w:sz w:val="24"/>
          <w:szCs w:val="24"/>
          <w:lang w:val="fr-FR" w:eastAsia="fr-FR"/>
        </w:rPr>
        <w:t>Le but de l’exercice qui suit est de familiariser les élèves avec l’aménagement</w:t>
      </w:r>
      <w:r w:rsidR="00460934" w:rsidRPr="009C2379">
        <w:rPr>
          <w:rFonts w:ascii="Times New Roman" w:hAnsi="Times New Roman" w:cs="Times New Roman"/>
          <w:i/>
          <w:color w:val="00B050"/>
          <w:sz w:val="24"/>
          <w:szCs w:val="24"/>
          <w:lang w:val="fr-FR" w:eastAsia="fr-FR"/>
        </w:rPr>
        <w:t xml:space="preserve"> de Fribourg et plus précisément</w:t>
      </w:r>
      <w:r w:rsidRPr="009C2379">
        <w:rPr>
          <w:rFonts w:ascii="Times New Roman" w:hAnsi="Times New Roman" w:cs="Times New Roman"/>
          <w:i/>
          <w:color w:val="00B050"/>
          <w:sz w:val="24"/>
          <w:szCs w:val="24"/>
          <w:lang w:val="fr-FR" w:eastAsia="fr-FR"/>
        </w:rPr>
        <w:t xml:space="preserve"> du plateau de Pérolles</w:t>
      </w:r>
      <w:r w:rsidR="00BF5CA8" w:rsidRPr="009C2379">
        <w:rPr>
          <w:rFonts w:ascii="Times New Roman" w:hAnsi="Times New Roman" w:cs="Times New Roman"/>
          <w:i/>
          <w:color w:val="00B050"/>
          <w:sz w:val="24"/>
          <w:szCs w:val="24"/>
          <w:lang w:val="fr-FR" w:eastAsia="fr-FR"/>
        </w:rPr>
        <w:t xml:space="preserve"> qu’ils découvriront plus en détail dans l’exposition</w:t>
      </w:r>
      <w:r w:rsidRPr="009C2379">
        <w:rPr>
          <w:rFonts w:ascii="Times New Roman" w:hAnsi="Times New Roman" w:cs="Times New Roman"/>
          <w:i/>
          <w:color w:val="00B050"/>
          <w:sz w:val="24"/>
          <w:szCs w:val="24"/>
          <w:lang w:val="fr-FR" w:eastAsia="fr-FR"/>
        </w:rPr>
        <w:t xml:space="preserve">. Dans un premier temps, ils sont amenés à découvrir un extrait d’un journal (fictif), rédigé par un personnage </w:t>
      </w:r>
      <w:r w:rsidR="00C27482" w:rsidRPr="009C2379">
        <w:rPr>
          <w:rFonts w:ascii="Times New Roman" w:hAnsi="Times New Roman" w:cs="Times New Roman"/>
          <w:i/>
          <w:color w:val="00B050"/>
          <w:sz w:val="24"/>
          <w:szCs w:val="24"/>
          <w:lang w:val="fr-FR" w:eastAsia="fr-FR"/>
        </w:rPr>
        <w:t>vers</w:t>
      </w:r>
      <w:r w:rsidRPr="009C2379">
        <w:rPr>
          <w:rFonts w:ascii="Times New Roman" w:hAnsi="Times New Roman" w:cs="Times New Roman"/>
          <w:i/>
          <w:color w:val="00B050"/>
          <w:sz w:val="24"/>
          <w:szCs w:val="24"/>
          <w:lang w:val="fr-FR" w:eastAsia="fr-FR"/>
        </w:rPr>
        <w:t xml:space="preserve"> 1900. Ensuite, le même type de texte, mais projeté en 2017</w:t>
      </w:r>
      <w:r w:rsidR="00460934" w:rsidRPr="009C2379">
        <w:rPr>
          <w:rFonts w:ascii="Times New Roman" w:hAnsi="Times New Roman" w:cs="Times New Roman"/>
          <w:i/>
          <w:color w:val="00B050"/>
          <w:sz w:val="24"/>
          <w:szCs w:val="24"/>
          <w:lang w:val="fr-FR" w:eastAsia="fr-FR"/>
        </w:rPr>
        <w:t>,</w:t>
      </w:r>
      <w:r w:rsidRPr="009C2379">
        <w:rPr>
          <w:rFonts w:ascii="Times New Roman" w:hAnsi="Times New Roman" w:cs="Times New Roman"/>
          <w:i/>
          <w:color w:val="00B050"/>
          <w:sz w:val="24"/>
          <w:szCs w:val="24"/>
          <w:lang w:val="fr-FR" w:eastAsia="fr-FR"/>
        </w:rPr>
        <w:t xml:space="preserve"> permet de réaliser à quoi ressemble et sert le plateau de Pérolles de nos jours. Outre faire la différence entre les deux époques, cela laisse l’occasion à chaque enseignant de s’étendre sur des pr</w:t>
      </w:r>
      <w:r w:rsidRPr="009C2379">
        <w:rPr>
          <w:rFonts w:ascii="Times New Roman" w:hAnsi="Times New Roman" w:cs="Times New Roman"/>
          <w:i/>
          <w:color w:val="00B050"/>
          <w:sz w:val="24"/>
          <w:szCs w:val="24"/>
          <w:lang w:val="fr-FR" w:eastAsia="fr-FR"/>
        </w:rPr>
        <w:t>o</w:t>
      </w:r>
      <w:r w:rsidRPr="009C2379">
        <w:rPr>
          <w:rFonts w:ascii="Times New Roman" w:hAnsi="Times New Roman" w:cs="Times New Roman"/>
          <w:i/>
          <w:color w:val="00B050"/>
          <w:sz w:val="24"/>
          <w:szCs w:val="24"/>
          <w:lang w:val="fr-FR" w:eastAsia="fr-FR"/>
        </w:rPr>
        <w:t xml:space="preserve">blématiques comme l’industrialisation de Pérolles, les voies et les moyens de circulations, l’aménagement </w:t>
      </w:r>
      <w:r w:rsidR="0010378B" w:rsidRPr="009C2379">
        <w:rPr>
          <w:rFonts w:ascii="Times New Roman" w:hAnsi="Times New Roman" w:cs="Times New Roman"/>
          <w:i/>
          <w:color w:val="00B050"/>
          <w:sz w:val="24"/>
          <w:szCs w:val="24"/>
          <w:lang w:val="fr-FR" w:eastAsia="fr-FR"/>
        </w:rPr>
        <w:t>de la ville</w:t>
      </w:r>
      <w:r w:rsidRPr="009C2379">
        <w:rPr>
          <w:rFonts w:ascii="Times New Roman" w:hAnsi="Times New Roman" w:cs="Times New Roman"/>
          <w:i/>
          <w:color w:val="00B050"/>
          <w:sz w:val="24"/>
          <w:szCs w:val="24"/>
          <w:lang w:val="fr-FR" w:eastAsia="fr-FR"/>
        </w:rPr>
        <w:t xml:space="preserve">, </w:t>
      </w:r>
      <w:r w:rsidR="00A554EC" w:rsidRPr="009C2379">
        <w:rPr>
          <w:rFonts w:ascii="Times New Roman" w:hAnsi="Times New Roman" w:cs="Times New Roman"/>
          <w:i/>
          <w:color w:val="00B050"/>
          <w:sz w:val="24"/>
          <w:szCs w:val="24"/>
          <w:lang w:val="fr-FR" w:eastAsia="fr-FR"/>
        </w:rPr>
        <w:t xml:space="preserve">les ponts, </w:t>
      </w:r>
      <w:r w:rsidRPr="009C2379">
        <w:rPr>
          <w:rFonts w:ascii="Times New Roman" w:hAnsi="Times New Roman" w:cs="Times New Roman"/>
          <w:i/>
          <w:color w:val="00B050"/>
          <w:sz w:val="24"/>
          <w:szCs w:val="24"/>
          <w:lang w:val="fr-FR" w:eastAsia="fr-FR"/>
        </w:rPr>
        <w:t>…</w:t>
      </w:r>
      <w:r w:rsidRPr="009C2379">
        <w:rPr>
          <w:rFonts w:ascii="Times New Roman" w:hAnsi="Times New Roman" w:cs="Times New Roman"/>
          <w:i/>
          <w:sz w:val="24"/>
          <w:szCs w:val="24"/>
          <w:lang w:val="fr-FR" w:eastAsia="fr-FR"/>
        </w:rPr>
        <w:t xml:space="preserve"> </w:t>
      </w:r>
    </w:p>
    <w:p w14:paraId="526AB971" w14:textId="1C045307" w:rsidR="001755F0" w:rsidRPr="009C2379" w:rsidRDefault="001755F0" w:rsidP="00A554EC">
      <w:pPr>
        <w:jc w:val="both"/>
        <w:rPr>
          <w:rFonts w:ascii="Times New Roman" w:hAnsi="Times New Roman" w:cs="Times New Roman"/>
          <w:i/>
          <w:color w:val="00B050"/>
          <w:sz w:val="24"/>
          <w:szCs w:val="24"/>
          <w:lang w:val="fr-FR" w:eastAsia="fr-FR"/>
        </w:rPr>
      </w:pPr>
      <w:r w:rsidRPr="009C2379">
        <w:rPr>
          <w:rFonts w:ascii="Times New Roman" w:hAnsi="Times New Roman" w:cs="Times New Roman"/>
          <w:i/>
          <w:color w:val="00B050"/>
          <w:sz w:val="24"/>
          <w:szCs w:val="24"/>
          <w:lang w:val="fr-FR" w:eastAsia="fr-FR"/>
        </w:rPr>
        <w:t>Les éléments en vert dans les récits sont ceux que les élèves doivent repérer sur les cartes.</w:t>
      </w:r>
    </w:p>
    <w:p w14:paraId="1AB368D8" w14:textId="48A9E4F4" w:rsidR="00F11BC1" w:rsidRPr="009C2379" w:rsidRDefault="00F11BC1" w:rsidP="00A554EC">
      <w:pPr>
        <w:jc w:val="both"/>
        <w:rPr>
          <w:rFonts w:ascii="Times New Roman" w:hAnsi="Times New Roman" w:cs="Times New Roman"/>
          <w:i/>
          <w:color w:val="00B050"/>
          <w:sz w:val="24"/>
          <w:szCs w:val="24"/>
          <w:lang w:val="fr-FR" w:eastAsia="fr-FR"/>
        </w:rPr>
      </w:pPr>
      <w:r w:rsidRPr="009C2379">
        <w:rPr>
          <w:rFonts w:ascii="Times New Roman" w:hAnsi="Times New Roman" w:cs="Times New Roman"/>
          <w:i/>
          <w:color w:val="00B050"/>
          <w:sz w:val="24"/>
          <w:szCs w:val="24"/>
          <w:lang w:val="fr-FR" w:eastAsia="fr-FR"/>
        </w:rPr>
        <w:t>Vous pouvez trouver d’autres informations/activités sur :</w:t>
      </w:r>
    </w:p>
    <w:p w14:paraId="7C672880" w14:textId="24C82659" w:rsidR="00FA25D7" w:rsidRPr="009C2379" w:rsidRDefault="00D86529" w:rsidP="00FA25D7">
      <w:pPr>
        <w:pStyle w:val="Paragraphedeliste"/>
        <w:numPr>
          <w:ilvl w:val="0"/>
          <w:numId w:val="21"/>
        </w:numPr>
        <w:jc w:val="both"/>
        <w:rPr>
          <w:rFonts w:ascii="Times New Roman" w:hAnsi="Times New Roman" w:cs="Times New Roman"/>
          <w:i/>
          <w:color w:val="70AD47" w:themeColor="accent6"/>
          <w:sz w:val="24"/>
          <w:szCs w:val="24"/>
          <w:lang w:val="fr-FR" w:eastAsia="fr-FR"/>
        </w:rPr>
      </w:pPr>
      <w:hyperlink r:id="rId13" w:history="1">
        <w:proofErr w:type="spellStart"/>
        <w:r w:rsidR="00FA25D7" w:rsidRPr="009C2379">
          <w:rPr>
            <w:rStyle w:val="Lienhypertexte"/>
            <w:rFonts w:ascii="Times New Roman" w:hAnsi="Times New Roman" w:cs="Times New Roman"/>
            <w:i/>
            <w:color w:val="70AD47" w:themeColor="accent6"/>
            <w:sz w:val="24"/>
            <w:szCs w:val="24"/>
            <w:lang w:val="fr-FR" w:eastAsia="fr-FR"/>
          </w:rPr>
          <w:t>Friportail</w:t>
        </w:r>
        <w:proofErr w:type="spellEnd"/>
      </w:hyperlink>
      <w:r w:rsidR="00FA25D7" w:rsidRPr="009C2379">
        <w:rPr>
          <w:rFonts w:ascii="Times New Roman" w:hAnsi="Times New Roman" w:cs="Times New Roman"/>
          <w:i/>
          <w:color w:val="70AD47" w:themeColor="accent6"/>
          <w:sz w:val="24"/>
          <w:szCs w:val="24"/>
          <w:lang w:val="fr-FR" w:eastAsia="fr-FR"/>
        </w:rPr>
        <w:t xml:space="preserve"> « Fribourg, une ville au 19</w:t>
      </w:r>
      <w:r w:rsidR="00FA25D7" w:rsidRPr="009C2379">
        <w:rPr>
          <w:rFonts w:ascii="Times New Roman" w:hAnsi="Times New Roman" w:cs="Times New Roman"/>
          <w:i/>
          <w:color w:val="70AD47" w:themeColor="accent6"/>
          <w:sz w:val="24"/>
          <w:szCs w:val="24"/>
          <w:vertAlign w:val="superscript"/>
          <w:lang w:val="fr-FR" w:eastAsia="fr-FR"/>
        </w:rPr>
        <w:t>e</w:t>
      </w:r>
      <w:r w:rsidR="00FA25D7" w:rsidRPr="009C2379">
        <w:rPr>
          <w:rFonts w:ascii="Times New Roman" w:hAnsi="Times New Roman" w:cs="Times New Roman"/>
          <w:i/>
          <w:color w:val="70AD47" w:themeColor="accent6"/>
          <w:sz w:val="24"/>
          <w:szCs w:val="24"/>
          <w:lang w:val="fr-FR" w:eastAsia="fr-FR"/>
        </w:rPr>
        <w:t xml:space="preserve"> et 20</w:t>
      </w:r>
      <w:r w:rsidR="00FA25D7" w:rsidRPr="009C2379">
        <w:rPr>
          <w:rFonts w:ascii="Times New Roman" w:hAnsi="Times New Roman" w:cs="Times New Roman"/>
          <w:i/>
          <w:color w:val="70AD47" w:themeColor="accent6"/>
          <w:sz w:val="24"/>
          <w:szCs w:val="24"/>
          <w:vertAlign w:val="superscript"/>
          <w:lang w:val="fr-FR" w:eastAsia="fr-FR"/>
        </w:rPr>
        <w:t>e</w:t>
      </w:r>
      <w:r w:rsidR="00FA25D7" w:rsidRPr="009C2379">
        <w:rPr>
          <w:rFonts w:ascii="Times New Roman" w:hAnsi="Times New Roman" w:cs="Times New Roman"/>
          <w:i/>
          <w:color w:val="70AD47" w:themeColor="accent6"/>
          <w:sz w:val="24"/>
          <w:szCs w:val="24"/>
          <w:lang w:val="fr-FR" w:eastAsia="fr-FR"/>
        </w:rPr>
        <w:t xml:space="preserve"> siècles »</w:t>
      </w:r>
    </w:p>
    <w:p w14:paraId="5C542242" w14:textId="34A0C86C" w:rsidR="00F11BC1" w:rsidRPr="009C2379" w:rsidRDefault="00D86529" w:rsidP="00BF5CA8">
      <w:pPr>
        <w:pStyle w:val="Paragraphedeliste"/>
        <w:numPr>
          <w:ilvl w:val="0"/>
          <w:numId w:val="21"/>
        </w:numPr>
        <w:jc w:val="both"/>
        <w:rPr>
          <w:rFonts w:ascii="Times New Roman" w:hAnsi="Times New Roman" w:cs="Times New Roman"/>
          <w:i/>
          <w:color w:val="70AD47" w:themeColor="accent6"/>
          <w:sz w:val="24"/>
          <w:szCs w:val="24"/>
        </w:rPr>
      </w:pPr>
      <w:hyperlink r:id="rId14" w:history="1">
        <w:proofErr w:type="spellStart"/>
        <w:r w:rsidR="00BF5CA8" w:rsidRPr="009C2379">
          <w:rPr>
            <w:rStyle w:val="Lienhypertexte"/>
            <w:rFonts w:ascii="Times New Roman" w:hAnsi="Times New Roman" w:cs="Times New Roman"/>
            <w:i/>
            <w:color w:val="70AD47" w:themeColor="accent6"/>
            <w:sz w:val="24"/>
            <w:szCs w:val="24"/>
            <w:lang w:val="fr-FR" w:eastAsia="fr-FR"/>
          </w:rPr>
          <w:t>Friportail</w:t>
        </w:r>
        <w:proofErr w:type="spellEnd"/>
      </w:hyperlink>
      <w:r w:rsidR="00BF5CA8" w:rsidRPr="009C2379">
        <w:rPr>
          <w:rFonts w:ascii="Times New Roman" w:hAnsi="Times New Roman" w:cs="Times New Roman"/>
          <w:color w:val="70AD47" w:themeColor="accent6"/>
        </w:rPr>
        <w:t xml:space="preserve"> « </w:t>
      </w:r>
      <w:r w:rsidR="00BF5CA8" w:rsidRPr="009C2379">
        <w:rPr>
          <w:rFonts w:ascii="Times New Roman" w:hAnsi="Times New Roman" w:cs="Times New Roman"/>
          <w:i/>
          <w:color w:val="70AD47" w:themeColor="accent6"/>
          <w:sz w:val="24"/>
          <w:szCs w:val="24"/>
          <w:lang w:val="fr-FR"/>
        </w:rPr>
        <w:t>Pérolles: des cols bleus aux cols blancs? »</w:t>
      </w:r>
    </w:p>
    <w:p w14:paraId="02AB9AC6" w14:textId="77777777" w:rsidR="001755F0" w:rsidRPr="009C2379" w:rsidRDefault="001755F0" w:rsidP="00A554EC">
      <w:pPr>
        <w:jc w:val="both"/>
        <w:rPr>
          <w:rFonts w:ascii="Times New Roman" w:hAnsi="Times New Roman" w:cs="Times New Roman"/>
          <w:i/>
          <w:sz w:val="24"/>
          <w:szCs w:val="24"/>
          <w:lang w:val="fr-FR" w:eastAsia="fr-FR"/>
        </w:rPr>
      </w:pPr>
    </w:p>
    <w:p w14:paraId="38565FA9" w14:textId="77777777" w:rsidR="00C27482" w:rsidRPr="009C2379" w:rsidRDefault="00C27482" w:rsidP="00CE1AA4">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Consignes : </w:t>
      </w:r>
    </w:p>
    <w:p w14:paraId="1D2F1003" w14:textId="61419E3A" w:rsidR="00CE1AA4" w:rsidRPr="009C2379" w:rsidRDefault="00C27482" w:rsidP="0010378B">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Sur la base des récits ci-dessous, repérer sur</w:t>
      </w:r>
      <w:r w:rsidR="00E95892" w:rsidRPr="009C2379">
        <w:rPr>
          <w:rFonts w:ascii="Times New Roman" w:hAnsi="Times New Roman" w:cs="Times New Roman"/>
          <w:b/>
          <w:sz w:val="24"/>
          <w:szCs w:val="24"/>
          <w:lang w:val="fr-FR" w:eastAsia="fr-FR"/>
        </w:rPr>
        <w:t xml:space="preserve"> les</w:t>
      </w:r>
      <w:r w:rsidR="0010378B" w:rsidRPr="009C2379">
        <w:rPr>
          <w:rFonts w:ascii="Times New Roman" w:hAnsi="Times New Roman" w:cs="Times New Roman"/>
          <w:b/>
          <w:sz w:val="24"/>
          <w:szCs w:val="24"/>
          <w:lang w:val="fr-FR" w:eastAsia="fr-FR"/>
        </w:rPr>
        <w:t xml:space="preserve"> carte</w:t>
      </w:r>
      <w:r w:rsidR="00E95892" w:rsidRPr="009C2379">
        <w:rPr>
          <w:rFonts w:ascii="Times New Roman" w:hAnsi="Times New Roman" w:cs="Times New Roman"/>
          <w:b/>
          <w:sz w:val="24"/>
          <w:szCs w:val="24"/>
          <w:lang w:val="fr-FR" w:eastAsia="fr-FR"/>
        </w:rPr>
        <w:t>s,</w:t>
      </w:r>
      <w:r w:rsidR="0010378B" w:rsidRPr="009C2379">
        <w:rPr>
          <w:rFonts w:ascii="Times New Roman" w:hAnsi="Times New Roman" w:cs="Times New Roman"/>
          <w:b/>
          <w:sz w:val="24"/>
          <w:szCs w:val="24"/>
          <w:lang w:val="fr-FR" w:eastAsia="fr-FR"/>
        </w:rPr>
        <w:t xml:space="preserve"> </w:t>
      </w:r>
      <w:r w:rsidR="00E95892" w:rsidRPr="009C2379">
        <w:rPr>
          <w:rFonts w:ascii="Times New Roman" w:hAnsi="Times New Roman" w:cs="Times New Roman"/>
          <w:b/>
          <w:sz w:val="24"/>
          <w:szCs w:val="24"/>
          <w:lang w:val="fr-FR" w:eastAsia="fr-FR"/>
        </w:rPr>
        <w:t xml:space="preserve">l’une </w:t>
      </w:r>
      <w:r w:rsidR="0010378B" w:rsidRPr="009C2379">
        <w:rPr>
          <w:rFonts w:ascii="Times New Roman" w:hAnsi="Times New Roman" w:cs="Times New Roman"/>
          <w:b/>
          <w:sz w:val="24"/>
          <w:szCs w:val="24"/>
          <w:lang w:val="fr-FR" w:eastAsia="fr-FR"/>
        </w:rPr>
        <w:t xml:space="preserve">de l’époque </w:t>
      </w:r>
      <w:r w:rsidR="00E95892" w:rsidRPr="009C2379">
        <w:rPr>
          <w:rFonts w:ascii="Times New Roman" w:hAnsi="Times New Roman" w:cs="Times New Roman"/>
          <w:b/>
          <w:sz w:val="24"/>
          <w:szCs w:val="24"/>
          <w:lang w:val="fr-FR" w:eastAsia="fr-FR"/>
        </w:rPr>
        <w:t xml:space="preserve">et l’autre actuelle, </w:t>
      </w:r>
      <w:r w:rsidRPr="009C2379">
        <w:rPr>
          <w:rFonts w:ascii="Times New Roman" w:hAnsi="Times New Roman" w:cs="Times New Roman"/>
          <w:b/>
          <w:sz w:val="24"/>
          <w:szCs w:val="24"/>
          <w:lang w:val="fr-FR" w:eastAsia="fr-FR"/>
        </w:rPr>
        <w:t xml:space="preserve">les quartiers et zones mentionnés. </w:t>
      </w:r>
    </w:p>
    <w:p w14:paraId="7580E7A4" w14:textId="62B8F15D" w:rsidR="0010378B" w:rsidRPr="009C2379" w:rsidRDefault="0010378B" w:rsidP="0010378B">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Pour chaque époque, déterminez où vivent et travaillent les Fribourgeois.</w:t>
      </w:r>
    </w:p>
    <w:p w14:paraId="48FD5DFA" w14:textId="11AA2E29" w:rsidR="00C27482" w:rsidRPr="009C2379" w:rsidRDefault="0010378B" w:rsidP="00CE1AA4">
      <w:pPr>
        <w:pStyle w:val="Paragraphedeliste"/>
        <w:numPr>
          <w:ilvl w:val="0"/>
          <w:numId w:val="17"/>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 xml:space="preserve">En comparant vos </w:t>
      </w:r>
      <w:r w:rsidR="00FD58D6" w:rsidRPr="009C2379">
        <w:rPr>
          <w:rFonts w:ascii="Times New Roman" w:hAnsi="Times New Roman" w:cs="Times New Roman"/>
          <w:b/>
          <w:sz w:val="24"/>
          <w:szCs w:val="24"/>
          <w:lang w:val="fr-FR" w:eastAsia="fr-FR"/>
        </w:rPr>
        <w:t>résultats</w:t>
      </w:r>
      <w:r w:rsidRPr="009C2379">
        <w:rPr>
          <w:rFonts w:ascii="Times New Roman" w:hAnsi="Times New Roman" w:cs="Times New Roman"/>
          <w:b/>
          <w:sz w:val="24"/>
          <w:szCs w:val="24"/>
          <w:lang w:val="fr-FR" w:eastAsia="fr-FR"/>
        </w:rPr>
        <w:t xml:space="preserve"> pour les deux époques, quelles conclusions tirez-vous ?</w:t>
      </w:r>
    </w:p>
    <w:p w14:paraId="3185F239" w14:textId="4233106A"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Jean Théodore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 xml:space="preserve">21 janvier </w:t>
      </w:r>
      <w:r w:rsidR="00C27482" w:rsidRPr="009C2379">
        <w:rPr>
          <w:rFonts w:ascii="Times New Roman" w:hAnsi="Times New Roman" w:cs="Times New Roman"/>
          <w:b/>
          <w:sz w:val="24"/>
          <w:szCs w:val="24"/>
        </w:rPr>
        <w:t>1902</w:t>
      </w:r>
    </w:p>
    <w:p w14:paraId="7AAA31D8" w14:textId="77777777"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En ce jour, j’ai accompagné mon plus jeune fils à </w:t>
      </w:r>
      <w:r w:rsidRPr="009C2379">
        <w:rPr>
          <w:rFonts w:ascii="Times New Roman" w:hAnsi="Times New Roman" w:cs="Times New Roman"/>
          <w:color w:val="008000"/>
          <w:sz w:val="24"/>
          <w:szCs w:val="24"/>
        </w:rPr>
        <w:t>l’université de Fribourg</w:t>
      </w:r>
      <w:r w:rsidRPr="009C2379">
        <w:rPr>
          <w:rFonts w:ascii="Times New Roman" w:hAnsi="Times New Roman" w:cs="Times New Roman"/>
          <w:sz w:val="24"/>
          <w:szCs w:val="24"/>
        </w:rPr>
        <w:t xml:space="preserve"> où il commence un cursus qui devrait le mener tout droit Chanoine de la </w:t>
      </w:r>
      <w:r w:rsidRPr="009C2379">
        <w:rPr>
          <w:rFonts w:ascii="Times New Roman" w:hAnsi="Times New Roman" w:cs="Times New Roman"/>
          <w:color w:val="008000"/>
          <w:sz w:val="24"/>
          <w:szCs w:val="24"/>
        </w:rPr>
        <w:t>cathédrale St-Nicolas</w:t>
      </w:r>
      <w:r w:rsidRPr="009C2379">
        <w:rPr>
          <w:rFonts w:ascii="Times New Roman" w:hAnsi="Times New Roman" w:cs="Times New Roman"/>
          <w:sz w:val="24"/>
          <w:szCs w:val="24"/>
        </w:rPr>
        <w:t xml:space="preserve">. Moi qui ne quitte pas tant ma verte contrée, je n’ai pu que remarquer tout ce qui a changé à Fribourg depuis mon apprentissage chez un cordonnier de </w:t>
      </w:r>
      <w:r w:rsidRPr="009C2379">
        <w:rPr>
          <w:rFonts w:ascii="Times New Roman" w:hAnsi="Times New Roman" w:cs="Times New Roman"/>
          <w:color w:val="008000"/>
          <w:sz w:val="24"/>
          <w:szCs w:val="24"/>
        </w:rPr>
        <w:t>la Basse-Ville</w:t>
      </w:r>
      <w:r w:rsidRPr="009C2379">
        <w:rPr>
          <w:rFonts w:ascii="Times New Roman" w:hAnsi="Times New Roman" w:cs="Times New Roman"/>
          <w:sz w:val="24"/>
          <w:szCs w:val="24"/>
        </w:rPr>
        <w:t>.</w:t>
      </w:r>
    </w:p>
    <w:p w14:paraId="6E47340F" w14:textId="715C76FB"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Le cours de </w:t>
      </w:r>
      <w:r w:rsidRPr="009C2379">
        <w:rPr>
          <w:rFonts w:ascii="Times New Roman" w:hAnsi="Times New Roman" w:cs="Times New Roman"/>
          <w:color w:val="008000"/>
          <w:sz w:val="24"/>
          <w:szCs w:val="24"/>
        </w:rPr>
        <w:t>la Sarine</w:t>
      </w:r>
      <w:r w:rsidRPr="009C2379">
        <w:rPr>
          <w:rFonts w:ascii="Times New Roman" w:hAnsi="Times New Roman" w:cs="Times New Roman"/>
          <w:sz w:val="24"/>
          <w:szCs w:val="24"/>
        </w:rPr>
        <w:t xml:space="preserve">, si calme, est maintenant interrompu par </w:t>
      </w:r>
      <w:r w:rsidRPr="009C2379">
        <w:rPr>
          <w:rFonts w:ascii="Times New Roman" w:hAnsi="Times New Roman" w:cs="Times New Roman"/>
          <w:color w:val="008000"/>
          <w:sz w:val="24"/>
          <w:szCs w:val="24"/>
        </w:rPr>
        <w:t>le barrage de la Maigrauge</w:t>
      </w:r>
      <w:r w:rsidRPr="009C2379">
        <w:rPr>
          <w:rFonts w:ascii="Times New Roman" w:hAnsi="Times New Roman" w:cs="Times New Roman"/>
          <w:sz w:val="24"/>
          <w:szCs w:val="24"/>
        </w:rPr>
        <w:t xml:space="preserve">, premier en béton arqué à dompter la nature. Cet apport électrique semble avoir permis à de nombreuses industries de se déplacer vers la zone autrefois totalement vierge et ravinée que l’on nomme </w:t>
      </w:r>
      <w:r w:rsidRPr="009C2379">
        <w:rPr>
          <w:rFonts w:ascii="Times New Roman" w:hAnsi="Times New Roman" w:cs="Times New Roman"/>
          <w:color w:val="008000"/>
          <w:sz w:val="24"/>
          <w:szCs w:val="24"/>
        </w:rPr>
        <w:t>le plateau de Pérolles</w:t>
      </w:r>
      <w:r w:rsidRPr="009C2379">
        <w:rPr>
          <w:rFonts w:ascii="Times New Roman" w:hAnsi="Times New Roman" w:cs="Times New Roman"/>
          <w:sz w:val="24"/>
          <w:szCs w:val="24"/>
        </w:rPr>
        <w:t xml:space="preserve">. Alors que j’étais apprenti, les autorités parlaient de </w:t>
      </w:r>
      <w:r w:rsidR="00F11BC1" w:rsidRPr="009C2379">
        <w:rPr>
          <w:rFonts w:ascii="Times New Roman" w:hAnsi="Times New Roman" w:cs="Times New Roman"/>
          <w:sz w:val="24"/>
          <w:szCs w:val="24"/>
        </w:rPr>
        <w:t xml:space="preserve">créer un </w:t>
      </w:r>
      <w:r w:rsidR="00F11BC1" w:rsidRPr="009C2379">
        <w:rPr>
          <w:rFonts w:ascii="Times New Roman" w:hAnsi="Times New Roman" w:cs="Times New Roman"/>
          <w:color w:val="008000"/>
          <w:sz w:val="24"/>
          <w:szCs w:val="24"/>
        </w:rPr>
        <w:t>bâtiment à la gare</w:t>
      </w:r>
      <w:r w:rsidRPr="009C2379">
        <w:rPr>
          <w:rFonts w:ascii="Times New Roman" w:hAnsi="Times New Roman" w:cs="Times New Roman"/>
          <w:sz w:val="24"/>
          <w:szCs w:val="24"/>
        </w:rPr>
        <w:t>. Chose faite depuis 1872.</w:t>
      </w:r>
    </w:p>
    <w:p w14:paraId="3CA528BF" w14:textId="778E4A31"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J’ai voulu aller voir un ancien camarade d’auberges, aujourd’hui professeur de sciences. Je ne l’ai pas trouvé dans ses anciens bureaux. Il a affirmé s’être déplacé avec toute la faculté d</w:t>
      </w:r>
      <w:r w:rsidRPr="009C2379">
        <w:rPr>
          <w:rFonts w:ascii="Times New Roman" w:hAnsi="Times New Roman" w:cs="Times New Roman"/>
          <w:sz w:val="24"/>
          <w:szCs w:val="24"/>
        </w:rPr>
        <w:t>e</w:t>
      </w:r>
      <w:r w:rsidRPr="009C2379">
        <w:rPr>
          <w:rFonts w:ascii="Times New Roman" w:hAnsi="Times New Roman" w:cs="Times New Roman"/>
          <w:sz w:val="24"/>
          <w:szCs w:val="24"/>
        </w:rPr>
        <w:t xml:space="preserve">puis 1895 sur </w:t>
      </w:r>
      <w:r w:rsidRPr="009C2379">
        <w:rPr>
          <w:rFonts w:ascii="Times New Roman" w:hAnsi="Times New Roman" w:cs="Times New Roman"/>
          <w:color w:val="008000"/>
          <w:sz w:val="24"/>
          <w:szCs w:val="24"/>
        </w:rPr>
        <w:t>le fond de Pérolles</w:t>
      </w:r>
      <w:r w:rsidRPr="009C2379">
        <w:rPr>
          <w:rFonts w:ascii="Times New Roman" w:hAnsi="Times New Roman" w:cs="Times New Roman"/>
          <w:sz w:val="24"/>
          <w:szCs w:val="24"/>
        </w:rPr>
        <w:t xml:space="preserve">, presque à </w:t>
      </w:r>
      <w:r w:rsidRPr="009C2379">
        <w:rPr>
          <w:rFonts w:ascii="Times New Roman" w:hAnsi="Times New Roman" w:cs="Times New Roman"/>
          <w:color w:val="008000"/>
          <w:sz w:val="24"/>
          <w:szCs w:val="24"/>
        </w:rPr>
        <w:t>Marly </w:t>
      </w:r>
      <w:r w:rsidRPr="009C2379">
        <w:rPr>
          <w:rFonts w:ascii="Times New Roman" w:hAnsi="Times New Roman" w:cs="Times New Roman"/>
          <w:sz w:val="24"/>
          <w:szCs w:val="24"/>
        </w:rPr>
        <w:t xml:space="preserve">! </w:t>
      </w:r>
      <w:r w:rsidR="00A554EC" w:rsidRPr="009C2379">
        <w:rPr>
          <w:rFonts w:ascii="Times New Roman" w:hAnsi="Times New Roman" w:cs="Times New Roman"/>
          <w:sz w:val="24"/>
          <w:szCs w:val="24"/>
        </w:rPr>
        <w:t>Heureusement</w:t>
      </w:r>
      <w:r w:rsidRPr="009C2379">
        <w:rPr>
          <w:rFonts w:ascii="Times New Roman" w:hAnsi="Times New Roman" w:cs="Times New Roman"/>
          <w:sz w:val="24"/>
          <w:szCs w:val="24"/>
        </w:rPr>
        <w:t xml:space="preserve"> pour mes jambes, depuis presque deux ans le tramway nous y transporte. Que cette machine doit simplifier la vie des </w:t>
      </w:r>
      <w:r w:rsidRPr="009C2379">
        <w:rPr>
          <w:rFonts w:ascii="Times New Roman" w:hAnsi="Times New Roman" w:cs="Times New Roman"/>
          <w:sz w:val="24"/>
          <w:szCs w:val="24"/>
        </w:rPr>
        <w:lastRenderedPageBreak/>
        <w:t>Fribourgeois ! Ce passage sur un immense boulevard a été rendu possible par le comblement des ravins après 3 ans de travaux. Quelle idée ! La ville n’était-elle pas déjà assez grande ?</w:t>
      </w:r>
    </w:p>
    <w:p w14:paraId="2719069F" w14:textId="77777777" w:rsidR="00ED254B" w:rsidRPr="009C2379" w:rsidRDefault="00ED254B"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En sortant de cette visite à mon vieil ami, je n’ai pas résisté à l’envie d’aller voir tous les tr</w:t>
      </w:r>
      <w:r w:rsidRPr="009C2379">
        <w:rPr>
          <w:rFonts w:ascii="Times New Roman" w:hAnsi="Times New Roman" w:cs="Times New Roman"/>
          <w:sz w:val="24"/>
          <w:szCs w:val="24"/>
        </w:rPr>
        <w:t>a</w:t>
      </w:r>
      <w:r w:rsidRPr="009C2379">
        <w:rPr>
          <w:rFonts w:ascii="Times New Roman" w:hAnsi="Times New Roman" w:cs="Times New Roman"/>
          <w:sz w:val="24"/>
          <w:szCs w:val="24"/>
        </w:rPr>
        <w:t>vaux en cours sur ce nouvel axe central de la ville. Il y a de nombreux bâtiments ! Bientôt la zone de Pérolles offrira de nombreux postes de travail industriels, mais aussi quelques habit</w:t>
      </w:r>
      <w:r w:rsidRPr="009C2379">
        <w:rPr>
          <w:rFonts w:ascii="Times New Roman" w:hAnsi="Times New Roman" w:cs="Times New Roman"/>
          <w:sz w:val="24"/>
          <w:szCs w:val="24"/>
        </w:rPr>
        <w:t>a</w:t>
      </w:r>
      <w:r w:rsidRPr="009C2379">
        <w:rPr>
          <w:rFonts w:ascii="Times New Roman" w:hAnsi="Times New Roman" w:cs="Times New Roman"/>
          <w:sz w:val="24"/>
          <w:szCs w:val="24"/>
        </w:rPr>
        <w:t>tions. Une chocolaterie se construit et on murmure même qu’une brasserie devrait s’installer.</w:t>
      </w:r>
    </w:p>
    <w:p w14:paraId="061FD66F" w14:textId="77777777" w:rsidR="00CE1AA4" w:rsidRPr="009C2379" w:rsidRDefault="00CE1AA4" w:rsidP="00CE1AA4">
      <w:pPr>
        <w:jc w:val="both"/>
        <w:rPr>
          <w:rFonts w:ascii="Times New Roman" w:hAnsi="Times New Roman" w:cs="Times New Roman"/>
          <w:sz w:val="24"/>
          <w:szCs w:val="24"/>
        </w:rPr>
      </w:pPr>
    </w:p>
    <w:p w14:paraId="0E721D8B" w14:textId="0017563A"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w:t>
      </w:r>
      <w:r w:rsidR="007665B7" w:rsidRPr="009C2379">
        <w:rPr>
          <w:rFonts w:ascii="Times New Roman" w:hAnsi="Times New Roman" w:cs="Times New Roman"/>
          <w:b/>
          <w:sz w:val="24"/>
          <w:szCs w:val="24"/>
        </w:rPr>
        <w:t>Tiphaine</w:t>
      </w:r>
      <w:r w:rsidRPr="009C2379">
        <w:rPr>
          <w:rFonts w:ascii="Times New Roman" w:hAnsi="Times New Roman" w:cs="Times New Roman"/>
          <w:b/>
          <w:sz w:val="24"/>
          <w:szCs w:val="24"/>
        </w:rPr>
        <w:t xml:space="preserv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2017</w:t>
      </w:r>
    </w:p>
    <w:p w14:paraId="4AE42055" w14:textId="50F01AFC"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Cette fois, on y est ! Je vais commencer mon cursus en droit à l’Université de Fribourg au semestre de printemps. La plupart des cours aura lieu </w:t>
      </w:r>
      <w:r w:rsidRPr="009C2379">
        <w:rPr>
          <w:rFonts w:ascii="Times New Roman" w:hAnsi="Times New Roman" w:cs="Times New Roman"/>
          <w:color w:val="008000"/>
          <w:sz w:val="24"/>
          <w:szCs w:val="24"/>
        </w:rPr>
        <w:t>au fond de Pérolles</w:t>
      </w:r>
      <w:r w:rsidRPr="009C2379">
        <w:rPr>
          <w:rFonts w:ascii="Times New Roman" w:hAnsi="Times New Roman" w:cs="Times New Roman"/>
          <w:sz w:val="24"/>
          <w:szCs w:val="24"/>
        </w:rPr>
        <w:t>, dans le bâtiment au</w:t>
      </w:r>
      <w:r w:rsidR="00C772FC" w:rsidRPr="009C2379">
        <w:rPr>
          <w:rFonts w:ascii="Times New Roman" w:hAnsi="Times New Roman" w:cs="Times New Roman"/>
          <w:sz w:val="24"/>
          <w:szCs w:val="24"/>
        </w:rPr>
        <w:t>x</w:t>
      </w:r>
      <w:r w:rsidRPr="009C2379">
        <w:rPr>
          <w:rFonts w:ascii="Times New Roman" w:hAnsi="Times New Roman" w:cs="Times New Roman"/>
          <w:sz w:val="24"/>
          <w:szCs w:val="24"/>
        </w:rPr>
        <w:t xml:space="preserve"> modules rouges tout près de l’école d’ingénieur. Par contre, une des bibliothèques dont j’aurai besoin est à sur le site de </w:t>
      </w:r>
      <w:r w:rsidRPr="009C2379">
        <w:rPr>
          <w:rFonts w:ascii="Times New Roman" w:hAnsi="Times New Roman" w:cs="Times New Roman"/>
          <w:color w:val="008000"/>
          <w:sz w:val="24"/>
          <w:szCs w:val="24"/>
        </w:rPr>
        <w:t>Miséricorde</w:t>
      </w:r>
      <w:r w:rsidRPr="009C2379">
        <w:rPr>
          <w:rFonts w:ascii="Times New Roman" w:hAnsi="Times New Roman" w:cs="Times New Roman"/>
          <w:sz w:val="24"/>
          <w:szCs w:val="24"/>
        </w:rPr>
        <w:t>. Qu’est-ce que cette université morcelée peut être compliquée à comprendre !</w:t>
      </w:r>
    </w:p>
    <w:p w14:paraId="2CB9379E" w14:textId="1A53A672"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Ces dernières semaines, j’ai visité plein d’appartements pour savoir où habiter. Le choix était difficile. Avec 10'000 étudiants pour 40'000 habitants, je suis certain</w:t>
      </w:r>
      <w:r w:rsidR="007665B7" w:rsidRPr="009C2379">
        <w:rPr>
          <w:rFonts w:ascii="Times New Roman" w:hAnsi="Times New Roman" w:cs="Times New Roman"/>
          <w:sz w:val="24"/>
          <w:szCs w:val="24"/>
        </w:rPr>
        <w:t>e</w:t>
      </w:r>
      <w:r w:rsidRPr="009C2379">
        <w:rPr>
          <w:rFonts w:ascii="Times New Roman" w:hAnsi="Times New Roman" w:cs="Times New Roman"/>
          <w:sz w:val="24"/>
          <w:szCs w:val="24"/>
        </w:rPr>
        <w:t xml:space="preserve"> de pouvoir me faire des amis n’importe où dans la ville. J’ai un moment hésité à m’installer dans le </w:t>
      </w:r>
      <w:r w:rsidRPr="009C2379">
        <w:rPr>
          <w:rFonts w:ascii="Times New Roman" w:hAnsi="Times New Roman" w:cs="Times New Roman"/>
          <w:color w:val="008000"/>
          <w:sz w:val="24"/>
          <w:szCs w:val="24"/>
        </w:rPr>
        <w:t>Grand Fribourg</w:t>
      </w:r>
      <w:r w:rsidRPr="009C2379">
        <w:rPr>
          <w:rFonts w:ascii="Times New Roman" w:hAnsi="Times New Roman" w:cs="Times New Roman"/>
          <w:sz w:val="24"/>
          <w:szCs w:val="24"/>
        </w:rPr>
        <w:t xml:space="preserve">, par exemple à </w:t>
      </w:r>
      <w:r w:rsidRPr="009C2379">
        <w:rPr>
          <w:rFonts w:ascii="Times New Roman" w:hAnsi="Times New Roman" w:cs="Times New Roman"/>
          <w:color w:val="008000"/>
          <w:sz w:val="24"/>
          <w:szCs w:val="24"/>
        </w:rPr>
        <w:t>Marly</w:t>
      </w:r>
      <w:r w:rsidRPr="009C2379">
        <w:rPr>
          <w:rFonts w:ascii="Times New Roman" w:hAnsi="Times New Roman" w:cs="Times New Roman"/>
          <w:sz w:val="24"/>
          <w:szCs w:val="24"/>
        </w:rPr>
        <w:t xml:space="preserve"> pour ne pas être trop loin de la Gruyères. Mais pour les sorties, j’ai e</w:t>
      </w:r>
      <w:r w:rsidRPr="009C2379">
        <w:rPr>
          <w:rFonts w:ascii="Times New Roman" w:hAnsi="Times New Roman" w:cs="Times New Roman"/>
          <w:sz w:val="24"/>
          <w:szCs w:val="24"/>
        </w:rPr>
        <w:t>n</w:t>
      </w:r>
      <w:r w:rsidRPr="009C2379">
        <w:rPr>
          <w:rFonts w:ascii="Times New Roman" w:hAnsi="Times New Roman" w:cs="Times New Roman"/>
          <w:sz w:val="24"/>
          <w:szCs w:val="24"/>
        </w:rPr>
        <w:t xml:space="preserve">tendu dire que tout se passait dans le quartier de </w:t>
      </w:r>
      <w:r w:rsidRPr="009C2379">
        <w:rPr>
          <w:rFonts w:ascii="Times New Roman" w:hAnsi="Times New Roman" w:cs="Times New Roman"/>
          <w:color w:val="008000"/>
          <w:sz w:val="24"/>
          <w:szCs w:val="24"/>
        </w:rPr>
        <w:t>Pérolles</w:t>
      </w:r>
      <w:r w:rsidRPr="009C2379">
        <w:rPr>
          <w:rFonts w:ascii="Times New Roman" w:hAnsi="Times New Roman" w:cs="Times New Roman"/>
          <w:sz w:val="24"/>
          <w:szCs w:val="24"/>
        </w:rPr>
        <w:t xml:space="preserve"> et en </w:t>
      </w:r>
      <w:r w:rsidRPr="009C2379">
        <w:rPr>
          <w:rFonts w:ascii="Times New Roman" w:hAnsi="Times New Roman" w:cs="Times New Roman"/>
          <w:color w:val="008000"/>
          <w:sz w:val="24"/>
          <w:szCs w:val="24"/>
        </w:rPr>
        <w:t>vieille ville</w:t>
      </w:r>
      <w:r w:rsidRPr="009C2379">
        <w:rPr>
          <w:rFonts w:ascii="Times New Roman" w:hAnsi="Times New Roman" w:cs="Times New Roman"/>
          <w:sz w:val="24"/>
          <w:szCs w:val="24"/>
        </w:rPr>
        <w:t xml:space="preserve">. Donc j’ai fini par choisir une collocation très internationale pas très loin de </w:t>
      </w:r>
      <w:r w:rsidRPr="009C2379">
        <w:rPr>
          <w:rFonts w:ascii="Times New Roman" w:hAnsi="Times New Roman" w:cs="Times New Roman"/>
          <w:color w:val="008000"/>
          <w:sz w:val="24"/>
          <w:szCs w:val="24"/>
        </w:rPr>
        <w:t>la gare</w:t>
      </w:r>
      <w:r w:rsidRPr="009C2379">
        <w:rPr>
          <w:rFonts w:ascii="Times New Roman" w:hAnsi="Times New Roman" w:cs="Times New Roman"/>
          <w:sz w:val="24"/>
          <w:szCs w:val="24"/>
        </w:rPr>
        <w:t>, transports en communs obligent.</w:t>
      </w:r>
    </w:p>
    <w:p w14:paraId="589780F6" w14:textId="77777777" w:rsidR="00CE1AA4" w:rsidRPr="009C2379" w:rsidRDefault="00CE1AA4" w:rsidP="00ED254B">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Mon père aurait bien voulu que je reste à Bulle ou que je m’établisse chez ma tante, dans le quartier du </w:t>
      </w:r>
      <w:r w:rsidRPr="009C2379">
        <w:rPr>
          <w:rFonts w:ascii="Times New Roman" w:hAnsi="Times New Roman" w:cs="Times New Roman"/>
          <w:color w:val="008000"/>
          <w:sz w:val="24"/>
          <w:szCs w:val="24"/>
        </w:rPr>
        <w:t>Schönberg</w:t>
      </w:r>
      <w:r w:rsidRPr="009C2379">
        <w:rPr>
          <w:rFonts w:ascii="Times New Roman" w:hAnsi="Times New Roman" w:cs="Times New Roman"/>
          <w:sz w:val="24"/>
          <w:szCs w:val="24"/>
        </w:rPr>
        <w:t xml:space="preserve">. Rien à faire ! Depuis l’ouverture du </w:t>
      </w:r>
      <w:r w:rsidRPr="009C2379">
        <w:rPr>
          <w:rFonts w:ascii="Times New Roman" w:hAnsi="Times New Roman" w:cs="Times New Roman"/>
          <w:color w:val="008000"/>
          <w:sz w:val="24"/>
          <w:szCs w:val="24"/>
        </w:rPr>
        <w:t>pont de la Poya</w:t>
      </w:r>
      <w:r w:rsidRPr="009C2379">
        <w:rPr>
          <w:rFonts w:ascii="Times New Roman" w:hAnsi="Times New Roman" w:cs="Times New Roman"/>
          <w:sz w:val="24"/>
          <w:szCs w:val="24"/>
        </w:rPr>
        <w:t xml:space="preserve"> en 2014, il y a vraiment trop de véhicules qui passent sous les fenêtres de ma tante ! Et j’aime pouvoir être au centre de la ville !</w:t>
      </w:r>
    </w:p>
    <w:p w14:paraId="58EFE237" w14:textId="6667A288" w:rsidR="00CE1AA4" w:rsidRPr="009C2379" w:rsidRDefault="00CE1AA4" w:rsidP="00CE1AA4">
      <w:pPr>
        <w:rPr>
          <w:rFonts w:ascii="Times New Roman" w:hAnsi="Times New Roman" w:cs="Times New Roman"/>
          <w:b/>
          <w:sz w:val="24"/>
          <w:szCs w:val="24"/>
          <w:lang w:val="fr-FR" w:eastAsia="fr-FR"/>
        </w:rPr>
      </w:pPr>
    </w:p>
    <w:p w14:paraId="05C64D52" w14:textId="77777777" w:rsidR="00CE1AA4" w:rsidRPr="009C2379" w:rsidRDefault="00CE1AA4">
      <w:pPr>
        <w:rPr>
          <w:rFonts w:ascii="Times New Roman" w:eastAsia="MS Gothic" w:hAnsi="Times New Roman" w:cs="Times New Roman"/>
          <w:b/>
          <w:bCs/>
          <w:i/>
          <w:color w:val="345A8A"/>
          <w:sz w:val="32"/>
          <w:szCs w:val="32"/>
          <w:lang w:val="fr-FR" w:eastAsia="fr-FR"/>
        </w:rPr>
      </w:pPr>
      <w:r w:rsidRPr="009C2379">
        <w:rPr>
          <w:rFonts w:ascii="Times New Roman" w:eastAsia="MS Gothic" w:hAnsi="Times New Roman" w:cs="Times New Roman"/>
          <w:b/>
          <w:bCs/>
          <w:i/>
          <w:color w:val="345A8A"/>
          <w:sz w:val="32"/>
          <w:szCs w:val="32"/>
          <w:lang w:val="fr-FR" w:eastAsia="fr-FR"/>
        </w:rPr>
        <w:br w:type="page"/>
      </w:r>
    </w:p>
    <w:p w14:paraId="0DD982A2" w14:textId="7456600B" w:rsidR="00CE1AA4" w:rsidRPr="009C2379" w:rsidRDefault="00CE1AA4" w:rsidP="004F13CD">
      <w:pPr>
        <w:pStyle w:val="Titre1"/>
        <w:numPr>
          <w:ilvl w:val="0"/>
          <w:numId w:val="47"/>
        </w:numPr>
        <w:rPr>
          <w:rFonts w:ascii="Times New Roman" w:hAnsi="Times New Roman"/>
        </w:rPr>
      </w:pPr>
      <w:bookmarkStart w:id="15" w:name="_Toc354669788"/>
      <w:bookmarkStart w:id="16" w:name="_Toc357088555"/>
      <w:r w:rsidRPr="009C2379">
        <w:rPr>
          <w:rFonts w:ascii="Times New Roman" w:hAnsi="Times New Roman"/>
        </w:rPr>
        <w:lastRenderedPageBreak/>
        <w:t>Exercice pendant l’expo</w:t>
      </w:r>
      <w:r w:rsidR="00B33462" w:rsidRPr="009C2379">
        <w:rPr>
          <w:rFonts w:ascii="Times New Roman" w:hAnsi="Times New Roman"/>
        </w:rPr>
        <w:t>sition</w:t>
      </w:r>
      <w:bookmarkEnd w:id="15"/>
      <w:bookmarkEnd w:id="16"/>
    </w:p>
    <w:p w14:paraId="6C753F1D" w14:textId="2B1719A0" w:rsidR="00CE1AA4" w:rsidRPr="009C2379" w:rsidRDefault="00CE1AA4" w:rsidP="004F13CD">
      <w:pPr>
        <w:pStyle w:val="Titre2"/>
        <w:numPr>
          <w:ilvl w:val="1"/>
          <w:numId w:val="17"/>
        </w:numPr>
        <w:rPr>
          <w:rFonts w:ascii="Times New Roman" w:hAnsi="Times New Roman"/>
        </w:rPr>
      </w:pPr>
      <w:bookmarkStart w:id="17" w:name="_Toc354669789"/>
      <w:bookmarkStart w:id="18" w:name="_Toc357088556"/>
      <w:r w:rsidRPr="009C2379">
        <w:rPr>
          <w:rFonts w:ascii="Times New Roman" w:hAnsi="Times New Roman"/>
        </w:rPr>
        <w:t>1ère partie de l’exercice : « choix du pont de Pérolles »</w:t>
      </w:r>
      <w:bookmarkEnd w:id="17"/>
      <w:bookmarkEnd w:id="18"/>
    </w:p>
    <w:p w14:paraId="329E24E8" w14:textId="77777777" w:rsidR="00867A00" w:rsidRPr="009C2379" w:rsidRDefault="00867A0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tbl>
      <w:tblPr>
        <w:tblStyle w:val="Grilledutableau"/>
        <w:tblW w:w="0" w:type="auto"/>
        <w:tblLook w:val="04A0" w:firstRow="1" w:lastRow="0" w:firstColumn="1" w:lastColumn="0" w:noHBand="0" w:noVBand="1"/>
      </w:tblPr>
      <w:tblGrid>
        <w:gridCol w:w="3096"/>
        <w:gridCol w:w="3096"/>
        <w:gridCol w:w="3096"/>
      </w:tblGrid>
      <w:tr w:rsidR="00867A00" w:rsidRPr="009C2379" w14:paraId="36B2EDB9" w14:textId="77777777" w:rsidTr="00867A00">
        <w:tc>
          <w:tcPr>
            <w:tcW w:w="3096" w:type="dxa"/>
            <w:shd w:val="clear" w:color="auto" w:fill="BFBFBF" w:themeFill="background1" w:themeFillShade="BF"/>
          </w:tcPr>
          <w:p w14:paraId="04EE2D1B" w14:textId="40450D92"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1FA3614A" w14:textId="11625057" w:rsidR="00867A00" w:rsidRPr="009C2379" w:rsidRDefault="00867A00" w:rsidP="00867A00">
            <w:pPr>
              <w:pStyle w:val="Paragraphedeliste"/>
              <w:numPr>
                <w:ilvl w:val="0"/>
                <w:numId w:val="25"/>
              </w:numPr>
              <w:rPr>
                <w:rFonts w:ascii="Times New Roman" w:hAnsi="Times New Roman" w:cs="Times New Roman"/>
              </w:rPr>
            </w:pPr>
            <w:r w:rsidRPr="009C2379">
              <w:rPr>
                <w:rFonts w:ascii="Times New Roman" w:hAnsi="Times New Roman" w:cs="Times New Roman"/>
              </w:rPr>
              <w:t>des photos des 6 projets de ponts avec leurs descri</w:t>
            </w:r>
            <w:r w:rsidRPr="009C2379">
              <w:rPr>
                <w:rFonts w:ascii="Times New Roman" w:hAnsi="Times New Roman" w:cs="Times New Roman"/>
              </w:rPr>
              <w:t>p</w:t>
            </w:r>
            <w:r w:rsidRPr="009C2379">
              <w:rPr>
                <w:rFonts w:ascii="Times New Roman" w:hAnsi="Times New Roman" w:cs="Times New Roman"/>
              </w:rPr>
              <w:t>tions restituées.</w:t>
            </w:r>
          </w:p>
          <w:p w14:paraId="59D81A64" w14:textId="467BBE6C" w:rsidR="00867A00" w:rsidRPr="009C2379" w:rsidRDefault="00867A00" w:rsidP="00867A00">
            <w:pPr>
              <w:pStyle w:val="Paragraphedeliste"/>
              <w:numPr>
                <w:ilvl w:val="0"/>
                <w:numId w:val="25"/>
              </w:numPr>
              <w:rPr>
                <w:rFonts w:ascii="Times New Roman" w:hAnsi="Times New Roman" w:cs="Times New Roman"/>
              </w:rPr>
            </w:pPr>
            <w:r w:rsidRPr="009C2379">
              <w:rPr>
                <w:rFonts w:ascii="Times New Roman" w:hAnsi="Times New Roman" w:cs="Times New Roman"/>
              </w:rPr>
              <w:t>Un corrigé pour les élèves</w:t>
            </w:r>
          </w:p>
          <w:p w14:paraId="34A7ACF7" w14:textId="4CCCF321" w:rsidR="00867A00" w:rsidRPr="009C2379" w:rsidRDefault="00867A00" w:rsidP="00867A0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Un corrigé pour les él</w:t>
            </w:r>
            <w:r w:rsidRPr="009C2379">
              <w:rPr>
                <w:rFonts w:ascii="Times New Roman" w:hAnsi="Times New Roman" w:cs="Times New Roman"/>
              </w:rPr>
              <w:t>é</w:t>
            </w:r>
            <w:r w:rsidRPr="009C2379">
              <w:rPr>
                <w:rFonts w:ascii="Times New Roman" w:hAnsi="Times New Roman" w:cs="Times New Roman"/>
              </w:rPr>
              <w:t>ments retardant la constru</w:t>
            </w:r>
            <w:r w:rsidRPr="009C2379">
              <w:rPr>
                <w:rFonts w:ascii="Times New Roman" w:hAnsi="Times New Roman" w:cs="Times New Roman"/>
              </w:rPr>
              <w:t>c</w:t>
            </w:r>
            <w:r w:rsidRPr="009C2379">
              <w:rPr>
                <w:rFonts w:ascii="Times New Roman" w:hAnsi="Times New Roman" w:cs="Times New Roman"/>
              </w:rPr>
              <w:t>tion du pont entre 1913 et 1919 + renvois aux réf</w:t>
            </w:r>
            <w:r w:rsidRPr="009C2379">
              <w:rPr>
                <w:rFonts w:ascii="Times New Roman" w:hAnsi="Times New Roman" w:cs="Times New Roman"/>
              </w:rPr>
              <w:t>é</w:t>
            </w:r>
            <w:r w:rsidRPr="009C2379">
              <w:rPr>
                <w:rFonts w:ascii="Times New Roman" w:hAnsi="Times New Roman" w:cs="Times New Roman"/>
              </w:rPr>
              <w:t>rences.</w:t>
            </w:r>
          </w:p>
          <w:p w14:paraId="79C88C81" w14:textId="14D68662" w:rsidR="00867A00" w:rsidRPr="009C2379" w:rsidRDefault="00867A00" w:rsidP="00867A00">
            <w:pPr>
              <w:rPr>
                <w:rFonts w:ascii="Times New Roman" w:hAnsi="Times New Roman" w:cs="Times New Roman"/>
                <w:b/>
                <w:lang w:val="fr-FR" w:eastAsia="fr-FR"/>
              </w:rPr>
            </w:pPr>
          </w:p>
        </w:tc>
        <w:tc>
          <w:tcPr>
            <w:tcW w:w="3096" w:type="dxa"/>
            <w:shd w:val="clear" w:color="auto" w:fill="BFBFBF" w:themeFill="background1" w:themeFillShade="BF"/>
          </w:tcPr>
          <w:p w14:paraId="0D5816C2" w14:textId="1168BA87"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w:t>
            </w:r>
            <w:r w:rsidRPr="009C2379">
              <w:rPr>
                <w:rFonts w:ascii="Times New Roman" w:hAnsi="Times New Roman" w:cs="Times New Roman"/>
                <w:b/>
                <w:lang w:val="fr-FR" w:eastAsia="fr-FR"/>
              </w:rPr>
              <w:t>o</w:t>
            </w:r>
            <w:r w:rsidRPr="009C2379">
              <w:rPr>
                <w:rFonts w:ascii="Times New Roman" w:hAnsi="Times New Roman" w:cs="Times New Roman"/>
                <w:b/>
                <w:lang w:val="fr-FR" w:eastAsia="fr-FR"/>
              </w:rPr>
              <w:t>sition de l’élève</w:t>
            </w:r>
          </w:p>
          <w:p w14:paraId="777B751A" w14:textId="5AF085BD" w:rsidR="00F253C0" w:rsidRPr="009C2379" w:rsidRDefault="00F253C0"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Les consignes</w:t>
            </w:r>
          </w:p>
          <w:p w14:paraId="3DA8D82C" w14:textId="6BA4D7B8" w:rsidR="00145DE4" w:rsidRPr="009C2379" w:rsidRDefault="00145DE4"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 xml:space="preserve">Les schémas des 6 ponts </w:t>
            </w:r>
          </w:p>
          <w:p w14:paraId="684599FE" w14:textId="19FD4B34" w:rsidR="00867A00" w:rsidRPr="009C2379" w:rsidRDefault="00145DE4" w:rsidP="00867A00">
            <w:pPr>
              <w:pStyle w:val="Paragraphedeliste"/>
              <w:numPr>
                <w:ilvl w:val="0"/>
                <w:numId w:val="23"/>
              </w:numPr>
              <w:rPr>
                <w:rFonts w:ascii="Times New Roman" w:hAnsi="Times New Roman" w:cs="Times New Roman"/>
              </w:rPr>
            </w:pPr>
            <w:r w:rsidRPr="009C2379">
              <w:rPr>
                <w:rFonts w:ascii="Times New Roman" w:hAnsi="Times New Roman" w:cs="Times New Roman"/>
              </w:rPr>
              <w:t>l</w:t>
            </w:r>
            <w:r w:rsidR="00867A00" w:rsidRPr="009C2379">
              <w:rPr>
                <w:rFonts w:ascii="Times New Roman" w:hAnsi="Times New Roman" w:cs="Times New Roman"/>
              </w:rPr>
              <w:t>es descriptions des ponts sur 1 page A4</w:t>
            </w:r>
          </w:p>
          <w:p w14:paraId="41BBE1E5" w14:textId="54FE5FAA" w:rsidR="00867A00" w:rsidRPr="009C2379" w:rsidRDefault="00867A00" w:rsidP="00145DE4">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un espace pour lister les éléments retardant la con</w:t>
            </w:r>
            <w:r w:rsidRPr="009C2379">
              <w:rPr>
                <w:rFonts w:ascii="Times New Roman" w:hAnsi="Times New Roman" w:cs="Times New Roman"/>
              </w:rPr>
              <w:t>s</w:t>
            </w:r>
            <w:r w:rsidRPr="009C2379">
              <w:rPr>
                <w:rFonts w:ascii="Times New Roman" w:hAnsi="Times New Roman" w:cs="Times New Roman"/>
              </w:rPr>
              <w:t>truction du pont entre 1913 et 1919.</w:t>
            </w:r>
          </w:p>
          <w:p w14:paraId="50A6009E" w14:textId="0B728631" w:rsidR="00F253C0" w:rsidRPr="009C2379" w:rsidRDefault="00F253C0" w:rsidP="00867A0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lang w:val="fr-FR" w:eastAsia="fr-FR"/>
              </w:rPr>
              <w:t>Les critères du jury (Ex. III)</w:t>
            </w:r>
          </w:p>
          <w:p w14:paraId="130A0E5C" w14:textId="08FC5E9B" w:rsidR="00867A00" w:rsidRPr="009C2379" w:rsidRDefault="00867A00" w:rsidP="00867A00">
            <w:pPr>
              <w:rPr>
                <w:rFonts w:ascii="Times New Roman" w:hAnsi="Times New Roman" w:cs="Times New Roman"/>
                <w:b/>
                <w:lang w:val="fr-FR" w:eastAsia="fr-FR"/>
              </w:rPr>
            </w:pPr>
          </w:p>
        </w:tc>
        <w:tc>
          <w:tcPr>
            <w:tcW w:w="3096" w:type="dxa"/>
            <w:shd w:val="clear" w:color="auto" w:fill="BFBFBF" w:themeFill="background1" w:themeFillShade="BF"/>
          </w:tcPr>
          <w:p w14:paraId="77FAB6D6" w14:textId="77777777" w:rsidR="00867A00" w:rsidRPr="009C2379" w:rsidRDefault="00867A00" w:rsidP="00867A00">
            <w:pPr>
              <w:rPr>
                <w:rFonts w:ascii="Times New Roman" w:hAnsi="Times New Roman" w:cs="Times New Roman"/>
                <w:b/>
                <w:lang w:val="fr-FR" w:eastAsia="fr-FR"/>
              </w:rPr>
            </w:pPr>
            <w:r w:rsidRPr="009C2379">
              <w:rPr>
                <w:rFonts w:ascii="Times New Roman" w:hAnsi="Times New Roman" w:cs="Times New Roman"/>
                <w:b/>
                <w:lang w:val="fr-FR" w:eastAsia="fr-FR"/>
              </w:rPr>
              <w:t>Présent dans l’exposition</w:t>
            </w:r>
          </w:p>
          <w:p w14:paraId="03D5A8A1" w14:textId="6DC217D5" w:rsidR="00867A00" w:rsidRPr="009C2379" w:rsidRDefault="00867A00" w:rsidP="00867A0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Carte de Fribourg FR001</w:t>
            </w:r>
          </w:p>
        </w:tc>
      </w:tr>
    </w:tbl>
    <w:p w14:paraId="2FD66AFB" w14:textId="4FD7FC8F" w:rsidR="00867A00" w:rsidRPr="009C2379" w:rsidRDefault="00867A0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7CDAEB7B" w14:textId="22577328" w:rsidR="0084645C" w:rsidRPr="009C2379" w:rsidRDefault="0084645C" w:rsidP="00CE1AA4">
      <w:pPr>
        <w:keepNext/>
        <w:keepLines/>
        <w:spacing w:before="200" w:after="0" w:line="240" w:lineRule="auto"/>
        <w:outlineLvl w:val="1"/>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élèves sont alors projetés en 1913 afin de choisir, sur la base de textes, quel type de pont devrait être préféré. Ils voient</w:t>
      </w:r>
      <w:r w:rsidR="00460934" w:rsidRPr="009C2379">
        <w:rPr>
          <w:rFonts w:ascii="Times New Roman" w:eastAsia="MS Mincho" w:hAnsi="Times New Roman" w:cs="Times New Roman"/>
          <w:i/>
          <w:color w:val="00B050"/>
          <w:sz w:val="24"/>
          <w:szCs w:val="24"/>
          <w:lang w:val="fr-FR" w:eastAsia="fr-FR"/>
        </w:rPr>
        <w:t xml:space="preserve"> dans l’exposition</w:t>
      </w:r>
      <w:r w:rsidRPr="009C2379">
        <w:rPr>
          <w:rFonts w:ascii="Times New Roman" w:eastAsia="MS Mincho" w:hAnsi="Times New Roman" w:cs="Times New Roman"/>
          <w:i/>
          <w:color w:val="00B050"/>
          <w:sz w:val="24"/>
          <w:szCs w:val="24"/>
          <w:lang w:val="fr-FR" w:eastAsia="fr-FR"/>
        </w:rPr>
        <w:t xml:space="preserve"> un immense poster avec les différents projets de pont mis au concours ainsi que la carte de Fribourg (FR001), où on voit le pont dessiné à sa place initiale.</w:t>
      </w:r>
    </w:p>
    <w:p w14:paraId="1E37F93B" w14:textId="77777777" w:rsidR="0084645C" w:rsidRPr="009C2379" w:rsidRDefault="0084645C"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6B79ADEB" w14:textId="3D1E88FD" w:rsidR="0010378B" w:rsidRPr="009C2379" w:rsidRDefault="00652A5C"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Pour passer de Marly à Fribourg, et inversement, le temps de passage est d’une bonne heure de marche depuis des siècles. La nécessité d’un pont se fait de plus en plus pressante pour les habitants de part et d’autre.  </w:t>
      </w:r>
      <w:r w:rsidR="0084645C" w:rsidRPr="009C2379">
        <w:rPr>
          <w:rFonts w:ascii="Times New Roman" w:eastAsia="MS Mincho" w:hAnsi="Times New Roman" w:cs="Times New Roman"/>
          <w:sz w:val="24"/>
          <w:szCs w:val="24"/>
          <w:lang w:val="fr-FR" w:eastAsia="fr-FR"/>
        </w:rPr>
        <w:t>Un concours d’architecture a donc été lancé pour palier ce manque.</w:t>
      </w:r>
    </w:p>
    <w:p w14:paraId="3BC4373C"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7187BE2E" w14:textId="5E6F360E" w:rsidR="00CE1AA4" w:rsidRPr="009C2379" w:rsidRDefault="00E16CAB" w:rsidP="00E16CAB">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 </w:t>
      </w:r>
      <w:r w:rsidR="0010378B" w:rsidRPr="009C2379">
        <w:rPr>
          <w:rFonts w:ascii="Times New Roman" w:eastAsia="MS Mincho" w:hAnsi="Times New Roman" w:cs="Times New Roman"/>
          <w:b/>
          <w:sz w:val="24"/>
          <w:szCs w:val="24"/>
          <w:lang w:val="fr-FR" w:eastAsia="fr-FR"/>
        </w:rPr>
        <w:t>Sans vous laisser influencer par les documents autour de vous</w:t>
      </w:r>
      <w:r w:rsidR="00CE1AA4" w:rsidRPr="009C2379">
        <w:rPr>
          <w:rFonts w:ascii="Times New Roman" w:eastAsia="MS Mincho" w:hAnsi="Times New Roman" w:cs="Times New Roman"/>
          <w:b/>
          <w:sz w:val="24"/>
          <w:szCs w:val="24"/>
          <w:lang w:val="fr-FR" w:eastAsia="fr-FR"/>
        </w:rPr>
        <w:t>, quel pont</w:t>
      </w:r>
      <w:r w:rsidR="00CE1AA4" w:rsidRPr="009C2379">
        <w:rPr>
          <w:rFonts w:ascii="Times New Roman" w:eastAsia="MS Mincho" w:hAnsi="Times New Roman" w:cs="Times New Roman"/>
          <w:b/>
          <w:sz w:val="24"/>
          <w:szCs w:val="24"/>
          <w:vertAlign w:val="superscript"/>
          <w:lang w:val="fr-FR" w:eastAsia="fr-FR"/>
        </w:rPr>
        <w:footnoteReference w:id="1"/>
      </w:r>
      <w:r w:rsidR="00CE1AA4" w:rsidRPr="009C2379">
        <w:rPr>
          <w:rFonts w:ascii="Times New Roman" w:eastAsia="MS Mincho" w:hAnsi="Times New Roman" w:cs="Times New Roman"/>
          <w:b/>
          <w:sz w:val="24"/>
          <w:szCs w:val="24"/>
          <w:lang w:val="fr-FR" w:eastAsia="fr-FR"/>
        </w:rPr>
        <w:t xml:space="preserve"> chois</w:t>
      </w:r>
      <w:r w:rsidR="00CE1AA4" w:rsidRPr="009C2379">
        <w:rPr>
          <w:rFonts w:ascii="Times New Roman" w:eastAsia="MS Mincho" w:hAnsi="Times New Roman" w:cs="Times New Roman"/>
          <w:b/>
          <w:sz w:val="24"/>
          <w:szCs w:val="24"/>
          <w:lang w:val="fr-FR" w:eastAsia="fr-FR"/>
        </w:rPr>
        <w:t>i</w:t>
      </w:r>
      <w:r w:rsidR="00CE1AA4" w:rsidRPr="009C2379">
        <w:rPr>
          <w:rFonts w:ascii="Times New Roman" w:eastAsia="MS Mincho" w:hAnsi="Times New Roman" w:cs="Times New Roman"/>
          <w:b/>
          <w:sz w:val="24"/>
          <w:szCs w:val="24"/>
          <w:lang w:val="fr-FR" w:eastAsia="fr-FR"/>
        </w:rPr>
        <w:t>riez-vous </w:t>
      </w:r>
      <w:r w:rsidR="0010378B" w:rsidRPr="009C2379">
        <w:rPr>
          <w:rFonts w:ascii="Times New Roman" w:eastAsia="MS Mincho" w:hAnsi="Times New Roman" w:cs="Times New Roman"/>
          <w:b/>
          <w:sz w:val="24"/>
          <w:szCs w:val="24"/>
          <w:lang w:val="fr-FR" w:eastAsia="fr-FR"/>
        </w:rPr>
        <w:t>pour relier Marly à Fribourg</w:t>
      </w:r>
      <w:r w:rsidR="00CE1AA4" w:rsidRPr="009C2379">
        <w:rPr>
          <w:rFonts w:ascii="Times New Roman" w:eastAsia="MS Mincho" w:hAnsi="Times New Roman" w:cs="Times New Roman"/>
          <w:b/>
          <w:sz w:val="24"/>
          <w:szCs w:val="24"/>
          <w:lang w:val="fr-FR" w:eastAsia="fr-FR"/>
        </w:rPr>
        <w:t xml:space="preserve">? </w:t>
      </w:r>
    </w:p>
    <w:p w14:paraId="7F97CC30" w14:textId="3090CA83" w:rsidR="00CE1AA4" w:rsidRPr="009C2379" w:rsidRDefault="00CE1AA4" w:rsidP="008A747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L’élève a les 6 ponts dans son dossier didactique sans les descriptifs. </w:t>
      </w:r>
    </w:p>
    <w:p w14:paraId="3DB5C899" w14:textId="01DD7A97" w:rsidR="00DF5D18" w:rsidRPr="009C2379" w:rsidRDefault="00DF5D18" w:rsidP="00CE1AA4">
      <w:pPr>
        <w:spacing w:after="0" w:line="240" w:lineRule="auto"/>
        <w:ind w:left="720"/>
        <w:contextualSpacing/>
        <w:rPr>
          <w:rFonts w:ascii="Times New Roman" w:eastAsia="MS Mincho" w:hAnsi="Times New Roman" w:cs="Times New Roman"/>
          <w:i/>
          <w:color w:val="00B050"/>
          <w:sz w:val="24"/>
          <w:szCs w:val="24"/>
          <w:lang w:val="fr-FR" w:eastAsia="fr-FR"/>
        </w:rPr>
      </w:pPr>
    </w:p>
    <w:p w14:paraId="2FFB8DED" w14:textId="4FAEAF0E" w:rsidR="00DF5D18" w:rsidRPr="009C2379" w:rsidRDefault="00DF5D18" w:rsidP="00DF5D18">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II. Les descriptions suivantes correspondent aux ponts que vous venez de voir. Quelle description correspond à chaque pont ? Attention, il y a plus de descriptions que de ponts. </w:t>
      </w:r>
    </w:p>
    <w:p w14:paraId="60808C25" w14:textId="296FA6E4" w:rsidR="00DF5D18" w:rsidRPr="009C2379" w:rsidRDefault="00DF5D18" w:rsidP="00DF5D18">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la page suivante du dossier, l’élève peut lire diverses descriptions de pont. Ils doivent cho</w:t>
      </w:r>
      <w:r w:rsidRPr="009C2379">
        <w:rPr>
          <w:rFonts w:ascii="Times New Roman" w:eastAsia="MS Mincho" w:hAnsi="Times New Roman" w:cs="Times New Roman"/>
          <w:i/>
          <w:color w:val="00B050"/>
          <w:sz w:val="24"/>
          <w:szCs w:val="24"/>
          <w:lang w:val="fr-FR" w:eastAsia="fr-FR"/>
        </w:rPr>
        <w:t>i</w:t>
      </w:r>
      <w:r w:rsidRPr="009C2379">
        <w:rPr>
          <w:rFonts w:ascii="Times New Roman" w:eastAsia="MS Mincho" w:hAnsi="Times New Roman" w:cs="Times New Roman"/>
          <w:i/>
          <w:color w:val="00B050"/>
          <w:sz w:val="24"/>
          <w:szCs w:val="24"/>
          <w:lang w:val="fr-FR" w:eastAsia="fr-FR"/>
        </w:rPr>
        <w:t>sir quelle description correspond à quel pont.</w:t>
      </w:r>
      <w:r w:rsidR="008A747C" w:rsidRPr="009C2379">
        <w:rPr>
          <w:rFonts w:ascii="Times New Roman" w:eastAsia="MS Mincho" w:hAnsi="Times New Roman" w:cs="Times New Roman"/>
          <w:i/>
          <w:color w:val="00B050"/>
          <w:sz w:val="24"/>
          <w:szCs w:val="24"/>
          <w:lang w:val="fr-FR" w:eastAsia="fr-FR"/>
        </w:rPr>
        <w:t xml:space="preserve"> Vous trouverez ici une version corrigée alliant chaque pont à sa définition.</w:t>
      </w:r>
      <w:r w:rsidRPr="009C2379">
        <w:rPr>
          <w:rFonts w:ascii="Times New Roman" w:eastAsia="MS Mincho" w:hAnsi="Times New Roman" w:cs="Times New Roman"/>
          <w:i/>
          <w:color w:val="00B050"/>
          <w:sz w:val="24"/>
          <w:szCs w:val="24"/>
          <w:lang w:val="fr-FR" w:eastAsia="fr-FR"/>
        </w:rPr>
        <w:t xml:space="preserve"> </w:t>
      </w:r>
    </w:p>
    <w:p w14:paraId="28B4A0A3" w14:textId="77777777" w:rsidR="00DF5D18" w:rsidRPr="009C2379" w:rsidRDefault="00DF5D18" w:rsidP="00CE1AA4">
      <w:pPr>
        <w:spacing w:after="0" w:line="240" w:lineRule="auto"/>
        <w:ind w:left="720"/>
        <w:contextualSpacing/>
        <w:rPr>
          <w:rFonts w:ascii="Times New Roman" w:eastAsia="MS Mincho" w:hAnsi="Times New Roman" w:cs="Times New Roman"/>
          <w:i/>
          <w:color w:val="00B050"/>
          <w:sz w:val="24"/>
          <w:szCs w:val="24"/>
          <w:lang w:val="fr-FR" w:eastAsia="fr-FR"/>
        </w:rPr>
      </w:pPr>
    </w:p>
    <w:p w14:paraId="7D8159C6"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709ADC13" w14:textId="77777777" w:rsidR="004F13CD" w:rsidRDefault="004F13CD">
      <w:pPr>
        <w:rPr>
          <w:rFonts w:ascii="Times New Roman" w:eastAsia="MS Mincho" w:hAnsi="Times New Roman" w:cs="Times New Roman"/>
          <w:sz w:val="24"/>
          <w:szCs w:val="24"/>
          <w:lang w:val="fr-FR" w:eastAsia="fr-FR"/>
        </w:rPr>
      </w:pPr>
      <w:r>
        <w:rPr>
          <w:rFonts w:ascii="Times New Roman" w:eastAsia="MS Mincho" w:hAnsi="Times New Roman" w:cs="Times New Roman"/>
          <w:sz w:val="24"/>
          <w:szCs w:val="24"/>
          <w:lang w:val="fr-FR" w:eastAsia="fr-FR"/>
        </w:rPr>
        <w:br w:type="page"/>
      </w:r>
    </w:p>
    <w:p w14:paraId="665E095F" w14:textId="036263CA"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Pont 1 (béton)</w:t>
      </w:r>
    </w:p>
    <w:p w14:paraId="409A78DF" w14:textId="3F11E2BE"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6AE60503" wp14:editId="155B3FB9">
            <wp:extent cx="4838700" cy="1440180"/>
            <wp:effectExtent l="0" t="0" r="0" b="762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838700" cy="1440180"/>
                    </a:xfrm>
                    <a:prstGeom prst="rect">
                      <a:avLst/>
                    </a:prstGeom>
                    <a:noFill/>
                    <a:ln>
                      <a:noFill/>
                    </a:ln>
                  </pic:spPr>
                </pic:pic>
              </a:graphicData>
            </a:graphic>
          </wp:inline>
        </w:drawing>
      </w:r>
    </w:p>
    <w:p w14:paraId="7424163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C. Pont alliant le béton et le béton armé, dotés d’arches allant 47 à 55m. Coût estimé : 2,2 millions de francs. </w:t>
      </w:r>
    </w:p>
    <w:p w14:paraId="2C347974"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011BEA6B"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26FCB176"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2 (béton)</w:t>
      </w:r>
    </w:p>
    <w:p w14:paraId="4730C440" w14:textId="687BA60E"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68A86AF4" wp14:editId="201C0F2C">
            <wp:extent cx="4674870" cy="1443990"/>
            <wp:effectExtent l="0" t="0" r="0" b="3810"/>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674870" cy="1443990"/>
                    </a:xfrm>
                    <a:prstGeom prst="rect">
                      <a:avLst/>
                    </a:prstGeom>
                    <a:noFill/>
                    <a:ln>
                      <a:noFill/>
                    </a:ln>
                  </pic:spPr>
                </pic:pic>
              </a:graphicData>
            </a:graphic>
          </wp:inline>
        </w:drawing>
      </w:r>
    </w:p>
    <w:p w14:paraId="566F5BC6"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H. Pont en béton et béton armé dotés de trois grands piliers supportant quatre arches d’une ouverture de 70m. Coût estimé : 2,75 millions de francs. </w:t>
      </w:r>
    </w:p>
    <w:p w14:paraId="6A9E4FFC"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34E59C10"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67A0D4A5"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3 (métallique)</w:t>
      </w:r>
    </w:p>
    <w:p w14:paraId="200ABF0C" w14:textId="0920A3FC"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6F7EE07A" wp14:editId="71768BD3">
            <wp:extent cx="4709160" cy="1443990"/>
            <wp:effectExtent l="0" t="0" r="0" b="3810"/>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709160" cy="1443990"/>
                    </a:xfrm>
                    <a:prstGeom prst="rect">
                      <a:avLst/>
                    </a:prstGeom>
                    <a:noFill/>
                    <a:ln>
                      <a:noFill/>
                    </a:ln>
                  </pic:spPr>
                </pic:pic>
              </a:graphicData>
            </a:graphic>
          </wp:inline>
        </w:drawing>
      </w:r>
    </w:p>
    <w:p w14:paraId="6FECA49B"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A. Pont métallique à poutres continues dont les membrures inférieures sont arquées sur trois travées de 91m, 113m et 91m prenant appui sur deux piliers bétonnés. Coût estimé : 2,5 mi</w:t>
      </w:r>
      <w:r w:rsidRPr="009C2379">
        <w:rPr>
          <w:rFonts w:ascii="Times New Roman" w:eastAsia="MS Mincho" w:hAnsi="Times New Roman" w:cs="Times New Roman"/>
          <w:i/>
          <w:sz w:val="24"/>
          <w:szCs w:val="24"/>
          <w:lang w:val="fr-FR" w:eastAsia="fr-FR"/>
        </w:rPr>
        <w:t>l</w:t>
      </w:r>
      <w:r w:rsidRPr="009C2379">
        <w:rPr>
          <w:rFonts w:ascii="Times New Roman" w:eastAsia="MS Mincho" w:hAnsi="Times New Roman" w:cs="Times New Roman"/>
          <w:i/>
          <w:sz w:val="24"/>
          <w:szCs w:val="24"/>
          <w:lang w:val="fr-FR" w:eastAsia="fr-FR"/>
        </w:rPr>
        <w:t xml:space="preserve">lions de francs. </w:t>
      </w:r>
    </w:p>
    <w:p w14:paraId="443FA0FC"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574FE18F"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4</w:t>
      </w:r>
    </w:p>
    <w:p w14:paraId="2E8D1F9D" w14:textId="6473CE6F"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6BDEFFE2" wp14:editId="650B6009">
            <wp:extent cx="4770120" cy="1531620"/>
            <wp:effectExtent l="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770120" cy="1531620"/>
                    </a:xfrm>
                    <a:prstGeom prst="rect">
                      <a:avLst/>
                    </a:prstGeom>
                    <a:noFill/>
                    <a:ln>
                      <a:noFill/>
                    </a:ln>
                  </pic:spPr>
                </pic:pic>
              </a:graphicData>
            </a:graphic>
          </wp:inline>
        </w:drawing>
      </w:r>
    </w:p>
    <w:p w14:paraId="79001FBC"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lastRenderedPageBreak/>
        <w:t>E. Pont en béton prévoyant un viaduc à deux étages, avec arches de 25m et une grande voûte de 65m pour franchir la Sarine. Emploi de joints de rupture en plaques de plomb. Coût est</w:t>
      </w:r>
      <w:r w:rsidRPr="009C2379">
        <w:rPr>
          <w:rFonts w:ascii="Times New Roman" w:eastAsia="MS Mincho" w:hAnsi="Times New Roman" w:cs="Times New Roman"/>
          <w:i/>
          <w:sz w:val="24"/>
          <w:szCs w:val="24"/>
          <w:lang w:val="fr-FR" w:eastAsia="fr-FR"/>
        </w:rPr>
        <w:t>i</w:t>
      </w:r>
      <w:r w:rsidRPr="009C2379">
        <w:rPr>
          <w:rFonts w:ascii="Times New Roman" w:eastAsia="MS Mincho" w:hAnsi="Times New Roman" w:cs="Times New Roman"/>
          <w:i/>
          <w:sz w:val="24"/>
          <w:szCs w:val="24"/>
          <w:lang w:val="fr-FR" w:eastAsia="fr-FR"/>
        </w:rPr>
        <w:t xml:space="preserve">mé : 3,25 millions. </w:t>
      </w:r>
    </w:p>
    <w:p w14:paraId="49C3698A"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77029CC1"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3A448655"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5 (habitable)</w:t>
      </w:r>
    </w:p>
    <w:p w14:paraId="71E24C35" w14:textId="14CE65B0"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00701882" wp14:editId="6768E188">
            <wp:extent cx="4960620" cy="3600450"/>
            <wp:effectExtent l="0" t="0" r="0" b="0"/>
            <wp:docPr id="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60620" cy="3600450"/>
                    </a:xfrm>
                    <a:prstGeom prst="rect">
                      <a:avLst/>
                    </a:prstGeom>
                    <a:noFill/>
                    <a:ln>
                      <a:noFill/>
                    </a:ln>
                  </pic:spPr>
                </pic:pic>
              </a:graphicData>
            </a:graphic>
          </wp:inline>
        </w:drawing>
      </w:r>
    </w:p>
    <w:p w14:paraId="3BC45E8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D. Pont en molasse et autres matériaux du pays, dont les vides entre les piliers recevraient une enfilée d’arcades où seraient aménages : au 1</w:t>
      </w:r>
      <w:r w:rsidRPr="009C2379">
        <w:rPr>
          <w:rFonts w:ascii="Times New Roman" w:eastAsia="MS Mincho" w:hAnsi="Times New Roman" w:cs="Times New Roman"/>
          <w:i/>
          <w:sz w:val="24"/>
          <w:szCs w:val="24"/>
          <w:vertAlign w:val="superscript"/>
          <w:lang w:val="fr-FR" w:eastAsia="fr-FR"/>
        </w:rPr>
        <w:t>er</w:t>
      </w:r>
      <w:r w:rsidRPr="009C2379">
        <w:rPr>
          <w:rFonts w:ascii="Times New Roman" w:eastAsia="MS Mincho" w:hAnsi="Times New Roman" w:cs="Times New Roman"/>
          <w:i/>
          <w:sz w:val="24"/>
          <w:szCs w:val="24"/>
          <w:lang w:val="fr-FR" w:eastAsia="fr-FR"/>
        </w:rPr>
        <w:t xml:space="preserve"> étage sous la chaussée, un passage-promenoir couvert pour les piétons ; à l’étage au-dessous, des appartements ; à l’étage inf</w:t>
      </w:r>
      <w:r w:rsidRPr="009C2379">
        <w:rPr>
          <w:rFonts w:ascii="Times New Roman" w:eastAsia="MS Mincho" w:hAnsi="Times New Roman" w:cs="Times New Roman"/>
          <w:i/>
          <w:sz w:val="24"/>
          <w:szCs w:val="24"/>
          <w:lang w:val="fr-FR" w:eastAsia="fr-FR"/>
        </w:rPr>
        <w:t>é</w:t>
      </w:r>
      <w:r w:rsidRPr="009C2379">
        <w:rPr>
          <w:rFonts w:ascii="Times New Roman" w:eastAsia="MS Mincho" w:hAnsi="Times New Roman" w:cs="Times New Roman"/>
          <w:i/>
          <w:sz w:val="24"/>
          <w:szCs w:val="24"/>
          <w:lang w:val="fr-FR" w:eastAsia="fr-FR"/>
        </w:rPr>
        <w:t>rieur, des bureaux, magasins, ateliers, etc.</w:t>
      </w:r>
    </w:p>
    <w:p w14:paraId="4D1FC41D"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11928B96"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3E01B68F"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6 (béton)</w:t>
      </w:r>
    </w:p>
    <w:p w14:paraId="62C56736" w14:textId="6BB7DDFD" w:rsidR="00CE1AA4" w:rsidRPr="009C2379" w:rsidRDefault="00CE1AA4" w:rsidP="00CE1AA4">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3DA101FD" wp14:editId="64D61535">
            <wp:extent cx="4434840" cy="1920240"/>
            <wp:effectExtent l="0" t="0" r="3810" b="3810"/>
            <wp:docPr id="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434840" cy="1920240"/>
                    </a:xfrm>
                    <a:prstGeom prst="rect">
                      <a:avLst/>
                    </a:prstGeom>
                    <a:noFill/>
                    <a:ln>
                      <a:noFill/>
                    </a:ln>
                  </pic:spPr>
                </pic:pic>
              </a:graphicData>
            </a:graphic>
          </wp:inline>
        </w:drawing>
      </w:r>
    </w:p>
    <w:p w14:paraId="07CC222F" w14:textId="77777777" w:rsidR="00E16CAB" w:rsidRPr="009C2379" w:rsidRDefault="00E16CAB" w:rsidP="00CE1AA4">
      <w:pPr>
        <w:spacing w:after="0" w:line="240" w:lineRule="auto"/>
        <w:rPr>
          <w:rFonts w:ascii="Times New Roman" w:eastAsia="MS Mincho" w:hAnsi="Times New Roman" w:cs="Times New Roman"/>
          <w:i/>
          <w:sz w:val="24"/>
          <w:szCs w:val="24"/>
          <w:lang w:val="fr-FR" w:eastAsia="fr-FR"/>
        </w:rPr>
      </w:pPr>
    </w:p>
    <w:p w14:paraId="6C32962B"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G. Pont en béton et béton armé doté d’une travée novatrice de 140m de portée. Coût estimé : 2,2 millions.</w:t>
      </w:r>
    </w:p>
    <w:p w14:paraId="4A156599" w14:textId="3D480E83"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76AF7E87" w14:textId="77777777" w:rsidR="00CC4F95" w:rsidRPr="009C2379" w:rsidRDefault="00CC4F95" w:rsidP="00CE1AA4">
      <w:pPr>
        <w:spacing w:after="0" w:line="240" w:lineRule="auto"/>
        <w:rPr>
          <w:rFonts w:ascii="Times New Roman" w:eastAsia="MS Mincho" w:hAnsi="Times New Roman" w:cs="Times New Roman"/>
          <w:i/>
          <w:sz w:val="24"/>
          <w:szCs w:val="24"/>
          <w:lang w:val="fr-FR" w:eastAsia="fr-FR"/>
        </w:rPr>
      </w:pPr>
    </w:p>
    <w:p w14:paraId="1072B8DA" w14:textId="77777777" w:rsidR="004F13CD" w:rsidRDefault="004F13CD">
      <w:pPr>
        <w:rPr>
          <w:rFonts w:ascii="Times New Roman" w:eastAsia="MS Mincho" w:hAnsi="Times New Roman" w:cs="Times New Roman"/>
          <w:b/>
          <w:sz w:val="24"/>
          <w:szCs w:val="24"/>
          <w:lang w:val="fr-FR" w:eastAsia="fr-FR"/>
        </w:rPr>
      </w:pPr>
      <w:r>
        <w:rPr>
          <w:rFonts w:ascii="Times New Roman" w:eastAsia="MS Mincho" w:hAnsi="Times New Roman" w:cs="Times New Roman"/>
          <w:b/>
          <w:sz w:val="24"/>
          <w:szCs w:val="24"/>
          <w:lang w:val="fr-FR" w:eastAsia="fr-FR"/>
        </w:rPr>
        <w:br w:type="page"/>
      </w:r>
    </w:p>
    <w:p w14:paraId="10617C3A" w14:textId="12ACF654" w:rsidR="00E16CAB" w:rsidRPr="009C2379" w:rsidRDefault="00E16CAB" w:rsidP="00CE1AA4">
      <w:pPr>
        <w:spacing w:after="0" w:line="240" w:lineRule="auto"/>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 xml:space="preserve">Descriptions non liées aux ponts illustrés : </w:t>
      </w:r>
    </w:p>
    <w:p w14:paraId="32E579B1" w14:textId="77777777" w:rsidR="00E16CAB" w:rsidRPr="009C2379" w:rsidRDefault="00E16CAB" w:rsidP="00CE1AA4">
      <w:pPr>
        <w:spacing w:after="0" w:line="240" w:lineRule="auto"/>
        <w:rPr>
          <w:rFonts w:ascii="Times New Roman" w:eastAsia="MS Mincho" w:hAnsi="Times New Roman" w:cs="Times New Roman"/>
          <w:sz w:val="24"/>
          <w:szCs w:val="24"/>
          <w:lang w:val="fr-FR" w:eastAsia="fr-FR"/>
        </w:rPr>
      </w:pPr>
    </w:p>
    <w:p w14:paraId="3862A934"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B. Pont en béton armé comportant une seule ouverture de 116m, d’une longueur totale de 176m. La largeur totale est de 11m, soit 7m de chaussée et 2x2m de trottoir. Coût estimé : 1,17 millions de francs. </w:t>
      </w:r>
    </w:p>
    <w:p w14:paraId="3C01FFEA"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p>
    <w:p w14:paraId="33C38D8C" w14:textId="77777777" w:rsidR="00E16CAB" w:rsidRPr="009C2379" w:rsidRDefault="00E16CAB" w:rsidP="00E16CAB">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F. Pont couvert en bois et en pierre, d’une longueur totale de 372m. Chaussée de 7m de large, dont un trottoir de 50cm. Coût estimé : 800'000 francs. </w:t>
      </w:r>
    </w:p>
    <w:p w14:paraId="5F692020" w14:textId="09450878"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5F024F21" w14:textId="559588EB" w:rsidR="00CE1AA4" w:rsidRPr="009C2379" w:rsidRDefault="00E16CAB" w:rsidP="00E16CAB">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III. </w:t>
      </w:r>
      <w:r w:rsidR="00460934" w:rsidRPr="009C2379">
        <w:rPr>
          <w:rFonts w:ascii="Times New Roman" w:eastAsia="MS Mincho" w:hAnsi="Times New Roman" w:cs="Times New Roman"/>
          <w:b/>
          <w:sz w:val="24"/>
          <w:szCs w:val="24"/>
          <w:lang w:val="fr-FR" w:eastAsia="fr-FR"/>
        </w:rPr>
        <w:t xml:space="preserve">Voici </w:t>
      </w:r>
      <w:r w:rsidR="008A747C" w:rsidRPr="009C2379">
        <w:rPr>
          <w:rFonts w:ascii="Times New Roman" w:eastAsia="MS Mincho" w:hAnsi="Times New Roman" w:cs="Times New Roman"/>
          <w:b/>
          <w:sz w:val="24"/>
          <w:szCs w:val="24"/>
          <w:lang w:val="fr-FR" w:eastAsia="fr-FR"/>
        </w:rPr>
        <w:t xml:space="preserve">pêle-mêle </w:t>
      </w:r>
      <w:r w:rsidR="00CE1AA4" w:rsidRPr="009C2379">
        <w:rPr>
          <w:rFonts w:ascii="Times New Roman" w:eastAsia="MS Mincho" w:hAnsi="Times New Roman" w:cs="Times New Roman"/>
          <w:b/>
          <w:sz w:val="24"/>
          <w:szCs w:val="24"/>
          <w:lang w:val="fr-FR" w:eastAsia="fr-FR"/>
        </w:rPr>
        <w:t>les critères du jury</w:t>
      </w:r>
      <w:r w:rsidR="008A747C" w:rsidRPr="009C2379">
        <w:rPr>
          <w:rFonts w:ascii="Times New Roman" w:eastAsia="MS Mincho" w:hAnsi="Times New Roman" w:cs="Times New Roman"/>
          <w:b/>
          <w:sz w:val="24"/>
          <w:szCs w:val="24"/>
          <w:lang w:val="fr-FR" w:eastAsia="fr-FR"/>
        </w:rPr>
        <w:t xml:space="preserve"> de l’époque dont vous êtes membre. En les respectant et en vous reportant à nouveau à la liste des ponts, lequel</w:t>
      </w:r>
      <w:r w:rsidR="00CE1AA4" w:rsidRPr="009C2379">
        <w:rPr>
          <w:rFonts w:ascii="Times New Roman" w:eastAsia="MS Mincho" w:hAnsi="Times New Roman" w:cs="Times New Roman"/>
          <w:b/>
          <w:sz w:val="24"/>
          <w:szCs w:val="24"/>
          <w:lang w:val="fr-FR" w:eastAsia="fr-FR"/>
        </w:rPr>
        <w:t xml:space="preserve"> choisiriez-vous ? Votre décision correspond-t-elle à votre premier choix ? </w:t>
      </w:r>
    </w:p>
    <w:p w14:paraId="3020A40A" w14:textId="77777777" w:rsidR="00FA25D7" w:rsidRPr="009C2379" w:rsidRDefault="00FA25D7" w:rsidP="00E16CAB">
      <w:pPr>
        <w:spacing w:after="0" w:line="240" w:lineRule="auto"/>
        <w:ind w:left="360"/>
        <w:contextualSpacing/>
        <w:rPr>
          <w:rFonts w:ascii="Times New Roman" w:eastAsia="MS Mincho" w:hAnsi="Times New Roman" w:cs="Times New Roman"/>
          <w:b/>
          <w:sz w:val="24"/>
          <w:szCs w:val="24"/>
          <w:lang w:val="fr-FR" w:eastAsia="fr-FR"/>
        </w:rPr>
      </w:pPr>
    </w:p>
    <w:p w14:paraId="76A28737" w14:textId="6E1BE160" w:rsidR="00CE1AA4" w:rsidRPr="009C2379" w:rsidRDefault="00CE1AA4" w:rsidP="008A747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Les élèves doivent retrouver les critères du </w:t>
      </w:r>
      <w:r w:rsidR="008A747C" w:rsidRPr="009C2379">
        <w:rPr>
          <w:rFonts w:ascii="Times New Roman" w:eastAsia="MS Mincho" w:hAnsi="Times New Roman" w:cs="Times New Roman"/>
          <w:i/>
          <w:color w:val="00B050"/>
          <w:sz w:val="24"/>
          <w:szCs w:val="24"/>
          <w:lang w:val="fr-FR" w:eastAsia="fr-FR"/>
        </w:rPr>
        <w:t>jury dans les textes.</w:t>
      </w:r>
      <w:r w:rsidRPr="009C2379">
        <w:rPr>
          <w:rFonts w:ascii="Times New Roman" w:eastAsia="MS Mincho" w:hAnsi="Times New Roman" w:cs="Times New Roman"/>
          <w:i/>
          <w:color w:val="00B050"/>
          <w:sz w:val="24"/>
          <w:szCs w:val="24"/>
          <w:lang w:val="fr-FR" w:eastAsia="fr-FR"/>
        </w:rPr>
        <w:t xml:space="preserve"> En fonction de ces critères et des descriptions des ponts, l’élève doit trouver le pont qui a été sélectionné par le jury en 1908. </w:t>
      </w:r>
      <w:r w:rsidR="00E16CAB" w:rsidRPr="009C2379">
        <w:rPr>
          <w:rFonts w:ascii="Times New Roman" w:eastAsia="MS Mincho" w:hAnsi="Times New Roman" w:cs="Times New Roman"/>
          <w:i/>
          <w:color w:val="00B050"/>
          <w:sz w:val="24"/>
          <w:szCs w:val="24"/>
          <w:lang w:val="fr-FR" w:eastAsia="fr-FR"/>
        </w:rPr>
        <w:t xml:space="preserve">Il s’agit du pont </w:t>
      </w:r>
      <w:r w:rsidR="00361524" w:rsidRPr="009C2379">
        <w:rPr>
          <w:rFonts w:ascii="Times New Roman" w:eastAsia="MS Mincho" w:hAnsi="Times New Roman" w:cs="Times New Roman"/>
          <w:i/>
          <w:color w:val="00B050"/>
          <w:sz w:val="24"/>
          <w:szCs w:val="24"/>
          <w:lang w:val="fr-FR" w:eastAsia="fr-FR"/>
        </w:rPr>
        <w:t xml:space="preserve">1. </w:t>
      </w:r>
    </w:p>
    <w:p w14:paraId="542A4E34"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7606F93A" w14:textId="339150CF" w:rsidR="00CE1AA4" w:rsidRPr="009C2379" w:rsidRDefault="003A12D5" w:rsidP="00CE1AA4">
      <w:pPr>
        <w:spacing w:after="0" w:line="240" w:lineRule="auto"/>
        <w:ind w:left="720"/>
        <w:contextualSpacing/>
        <w:rPr>
          <w:rFonts w:ascii="Times New Roman" w:eastAsia="MS Mincho" w:hAnsi="Times New Roman" w:cs="Times New Roman"/>
          <w:b/>
          <w:sz w:val="24"/>
          <w:szCs w:val="24"/>
          <w:lang w:eastAsia="fr-FR"/>
        </w:rPr>
      </w:pPr>
      <w:r w:rsidRPr="009C2379">
        <w:rPr>
          <w:rFonts w:ascii="Times New Roman" w:eastAsia="MS Mincho" w:hAnsi="Times New Roman" w:cs="Times New Roman"/>
          <w:b/>
          <w:sz w:val="24"/>
          <w:szCs w:val="24"/>
          <w:lang w:val="fr-FR" w:eastAsia="fr-FR"/>
        </w:rPr>
        <w:t>Texte 1</w:t>
      </w:r>
      <w:r w:rsidR="00CE1AA4" w:rsidRPr="009C2379">
        <w:rPr>
          <w:rFonts w:ascii="Times New Roman" w:eastAsia="MS Mincho" w:hAnsi="Times New Roman" w:cs="Times New Roman"/>
          <w:b/>
          <w:sz w:val="24"/>
          <w:szCs w:val="24"/>
          <w:lang w:val="fr-FR" w:eastAsia="fr-FR"/>
        </w:rPr>
        <w:t xml:space="preserve"> : « critères essentiels », </w:t>
      </w:r>
      <w:r w:rsidR="00CE1AA4" w:rsidRPr="009C2379">
        <w:rPr>
          <w:rFonts w:ascii="Times New Roman" w:eastAsia="MS Mincho" w:hAnsi="Times New Roman" w:cs="Times New Roman"/>
          <w:b/>
          <w:sz w:val="24"/>
          <w:szCs w:val="24"/>
          <w:lang w:eastAsia="fr-FR"/>
        </w:rPr>
        <w:t xml:space="preserve">PRO FRIBOURG, XXe siècle : le renouveau des ponts, n° 75, 1987, p. 14. </w:t>
      </w:r>
    </w:p>
    <w:p w14:paraId="04942C3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Ce pont devait en premier lieu servir aux voies ferrées régionales du Fribourg-La Roche-Bulle et du Fribourg-Tavel-Planfayon. L'ouvrage devait recevoir en plus une voie carrossable et être muni de deux trottoirs pour les piétons. La hauteur du tablier était fixée à 85 m au-dessus de la Sarine et la longueur du pont à 380 m. La largeur prescrite de 14 m. devait permettre le passage de deux voies normale et étroite. »</w:t>
      </w:r>
    </w:p>
    <w:p w14:paraId="43703309"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4262B4F0" w14:textId="17BEB4FB"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w:t>
      </w:r>
      <w:r w:rsidR="003A12D5" w:rsidRPr="009C2379">
        <w:rPr>
          <w:rFonts w:ascii="Times New Roman" w:eastAsia="MS Mincho" w:hAnsi="Times New Roman" w:cs="Times New Roman"/>
          <w:b/>
          <w:sz w:val="24"/>
          <w:szCs w:val="24"/>
          <w:lang w:val="fr-FR" w:eastAsia="fr-FR"/>
        </w:rPr>
        <w:t>xte 2</w:t>
      </w:r>
      <w:r w:rsidRPr="009C2379">
        <w:rPr>
          <w:rFonts w:ascii="Times New Roman" w:eastAsia="MS Mincho" w:hAnsi="Times New Roman" w:cs="Times New Roman"/>
          <w:b/>
          <w:sz w:val="24"/>
          <w:szCs w:val="24"/>
          <w:lang w:val="fr-FR" w:eastAsia="fr-FR"/>
        </w:rPr>
        <w:t xml:space="preserve"> : « Allocution de M. </w:t>
      </w:r>
      <w:proofErr w:type="spellStart"/>
      <w:r w:rsidRPr="009C2379">
        <w:rPr>
          <w:rFonts w:ascii="Times New Roman" w:eastAsia="MS Mincho" w:hAnsi="Times New Roman" w:cs="Times New Roman"/>
          <w:b/>
          <w:sz w:val="24"/>
          <w:szCs w:val="24"/>
          <w:lang w:val="fr-FR" w:eastAsia="fr-FR"/>
        </w:rPr>
        <w:t>Montenach</w:t>
      </w:r>
      <w:proofErr w:type="spellEnd"/>
      <w:r w:rsidRPr="009C2379">
        <w:rPr>
          <w:rFonts w:ascii="Times New Roman" w:eastAsia="MS Mincho" w:hAnsi="Times New Roman" w:cs="Times New Roman"/>
          <w:b/>
          <w:sz w:val="24"/>
          <w:szCs w:val="24"/>
          <w:lang w:val="fr-FR" w:eastAsia="fr-FR"/>
        </w:rPr>
        <w:t xml:space="preserve"> », Bulletin officiel des séances du Grand Conseil du canton de Fribourg, tome LXV, 1913, p. 349. </w:t>
      </w:r>
    </w:p>
    <w:p w14:paraId="5FC43EC4"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Nous avons vu arriver le pont de fer. Celui-là est en rupture violente avec le cadre (le paysage), parce que l’élément constitutif en est artificiel. Si on peut en admirer le travail, le dessin ingénieux, la sveltesse, il n’en fait pas moins à l’œil l’effet d’un objet étranger, qui détonne sur son entourage. […] Au point de vue esthétique pur, c’est évidemment au pont de pierre que revient la palme. »</w:t>
      </w:r>
    </w:p>
    <w:p w14:paraId="06A8CE68"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15032029" w14:textId="17FCEBAC" w:rsidR="00CE1AA4" w:rsidRPr="009C2379" w:rsidRDefault="003A12D5" w:rsidP="00CE1AA4">
      <w:pPr>
        <w:spacing w:after="0" w:line="240" w:lineRule="auto"/>
        <w:ind w:left="708"/>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w:t>
      </w:r>
      <w:r w:rsidR="00CE1AA4" w:rsidRPr="009C2379">
        <w:rPr>
          <w:rFonts w:ascii="Times New Roman" w:eastAsia="MS Mincho" w:hAnsi="Times New Roman" w:cs="Times New Roman"/>
          <w:b/>
          <w:sz w:val="24"/>
          <w:szCs w:val="24"/>
          <w:lang w:val="fr-FR" w:eastAsia="fr-FR"/>
        </w:rPr>
        <w:t xml:space="preserve"> : « Décret du Grand Conseil, sur proposition du Conseil d’Etat », Bulletin officiel des séances du Grand Conseil du canton de Fribourg, tome LXV, 1913, p. 221. </w:t>
      </w:r>
    </w:p>
    <w:p w14:paraId="33F5771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ARTICLE PREMIER. – Il sera construit, à l’extrémité du plateau de Pérolles et sur une longueur de 615 mètres, un pont sur la Sarine et deux tronçons de raccordement à l’usage commun de la chaussée et de la voie ferrée. A cet effet, il est alloué à la Co</w:t>
      </w:r>
      <w:r w:rsidRPr="009C2379">
        <w:rPr>
          <w:rFonts w:ascii="Times New Roman" w:eastAsia="MS Mincho" w:hAnsi="Times New Roman" w:cs="Times New Roman"/>
          <w:sz w:val="24"/>
          <w:szCs w:val="24"/>
          <w:lang w:val="fr-FR" w:eastAsia="fr-FR"/>
        </w:rPr>
        <w:t>m</w:t>
      </w:r>
      <w:r w:rsidRPr="009C2379">
        <w:rPr>
          <w:rFonts w:ascii="Times New Roman" w:eastAsia="MS Mincho" w:hAnsi="Times New Roman" w:cs="Times New Roman"/>
          <w:sz w:val="24"/>
          <w:szCs w:val="24"/>
          <w:lang w:val="fr-FR" w:eastAsia="fr-FR"/>
        </w:rPr>
        <w:t>pagnie des Chemins de fer électriques de la Gruyère une subvention complémentaire s’élevant 284%</w:t>
      </w:r>
      <w:r w:rsidRPr="009C2379">
        <w:rPr>
          <w:rFonts w:ascii="Times New Roman" w:eastAsia="MS Mincho" w:hAnsi="Times New Roman" w:cs="Times New Roman"/>
          <w:sz w:val="24"/>
          <w:szCs w:val="24"/>
          <w:vertAlign w:val="subscript"/>
          <w:lang w:val="fr-FR" w:eastAsia="fr-FR"/>
        </w:rPr>
        <w:t>o</w:t>
      </w:r>
      <w:r w:rsidRPr="009C2379">
        <w:rPr>
          <w:rFonts w:ascii="Times New Roman" w:eastAsia="MS Mincho" w:hAnsi="Times New Roman" w:cs="Times New Roman"/>
          <w:sz w:val="24"/>
          <w:szCs w:val="24"/>
          <w:lang w:val="fr-FR" w:eastAsia="fr-FR"/>
        </w:rPr>
        <w:t xml:space="preserve"> de la dépense totale, évaluée à 2</w:t>
      </w:r>
      <w:proofErr w:type="gramStart"/>
      <w:r w:rsidRPr="009C2379">
        <w:rPr>
          <w:rFonts w:ascii="Times New Roman" w:eastAsia="MS Mincho" w:hAnsi="Times New Roman" w:cs="Times New Roman"/>
          <w:sz w:val="24"/>
          <w:szCs w:val="24"/>
          <w:lang w:val="fr-FR" w:eastAsia="fr-FR"/>
        </w:rPr>
        <w:t>,188,000</w:t>
      </w:r>
      <w:proofErr w:type="gramEnd"/>
      <w:r w:rsidRPr="009C2379">
        <w:rPr>
          <w:rFonts w:ascii="Times New Roman" w:eastAsia="MS Mincho" w:hAnsi="Times New Roman" w:cs="Times New Roman"/>
          <w:sz w:val="24"/>
          <w:szCs w:val="24"/>
          <w:lang w:val="fr-FR" w:eastAsia="fr-FR"/>
        </w:rPr>
        <w:t xml:space="preserve"> francs. »</w:t>
      </w:r>
    </w:p>
    <w:p w14:paraId="6AE6C861"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32A22A53" w14:textId="142E9C73" w:rsidR="00CE1AA4" w:rsidRPr="009C2379" w:rsidRDefault="003A12D5" w:rsidP="00CE1AA4">
      <w:pPr>
        <w:spacing w:after="0" w:line="240" w:lineRule="auto"/>
        <w:ind w:left="720"/>
        <w:contextualSpacing/>
        <w:rPr>
          <w:rFonts w:ascii="Times New Roman" w:eastAsia="MS Mincho" w:hAnsi="Times New Roman" w:cs="Times New Roman"/>
          <w:b/>
          <w:i/>
          <w:sz w:val="24"/>
          <w:szCs w:val="24"/>
          <w:lang w:val="fr-FR" w:eastAsia="fr-FR"/>
        </w:rPr>
      </w:pPr>
      <w:r w:rsidRPr="009C2379">
        <w:rPr>
          <w:rFonts w:ascii="Times New Roman" w:eastAsia="MS Mincho" w:hAnsi="Times New Roman" w:cs="Times New Roman"/>
          <w:b/>
          <w:i/>
          <w:sz w:val="24"/>
          <w:szCs w:val="24"/>
          <w:lang w:val="fr-FR" w:eastAsia="fr-FR"/>
        </w:rPr>
        <w:t>Texte 4</w:t>
      </w:r>
      <w:r w:rsidR="00CE1AA4" w:rsidRPr="009C2379">
        <w:rPr>
          <w:rFonts w:ascii="Times New Roman" w:eastAsia="MS Mincho" w:hAnsi="Times New Roman" w:cs="Times New Roman"/>
          <w:b/>
          <w:i/>
          <w:sz w:val="24"/>
          <w:szCs w:val="24"/>
          <w:lang w:val="fr-FR" w:eastAsia="fr-FR"/>
        </w:rPr>
        <w:t xml:space="preserve"> : « Allocution de M. </w:t>
      </w:r>
      <w:proofErr w:type="spellStart"/>
      <w:r w:rsidR="00CE1AA4" w:rsidRPr="009C2379">
        <w:rPr>
          <w:rFonts w:ascii="Times New Roman" w:eastAsia="MS Mincho" w:hAnsi="Times New Roman" w:cs="Times New Roman"/>
          <w:b/>
          <w:i/>
          <w:sz w:val="24"/>
          <w:szCs w:val="24"/>
          <w:lang w:val="fr-FR" w:eastAsia="fr-FR"/>
        </w:rPr>
        <w:t>Chassot</w:t>
      </w:r>
      <w:proofErr w:type="spellEnd"/>
      <w:r w:rsidR="00CE1AA4" w:rsidRPr="009C2379">
        <w:rPr>
          <w:rFonts w:ascii="Times New Roman" w:eastAsia="MS Mincho" w:hAnsi="Times New Roman" w:cs="Times New Roman"/>
          <w:b/>
          <w:i/>
          <w:sz w:val="24"/>
          <w:szCs w:val="24"/>
          <w:lang w:val="fr-FR" w:eastAsia="fr-FR"/>
        </w:rPr>
        <w:t> », Bulletin officiel des séances du Grand Co</w:t>
      </w:r>
      <w:r w:rsidR="00CE1AA4" w:rsidRPr="009C2379">
        <w:rPr>
          <w:rFonts w:ascii="Times New Roman" w:eastAsia="MS Mincho" w:hAnsi="Times New Roman" w:cs="Times New Roman"/>
          <w:b/>
          <w:i/>
          <w:sz w:val="24"/>
          <w:szCs w:val="24"/>
          <w:lang w:val="fr-FR" w:eastAsia="fr-FR"/>
        </w:rPr>
        <w:t>n</w:t>
      </w:r>
      <w:r w:rsidR="00CE1AA4" w:rsidRPr="009C2379">
        <w:rPr>
          <w:rFonts w:ascii="Times New Roman" w:eastAsia="MS Mincho" w:hAnsi="Times New Roman" w:cs="Times New Roman"/>
          <w:b/>
          <w:i/>
          <w:sz w:val="24"/>
          <w:szCs w:val="24"/>
          <w:lang w:val="fr-FR" w:eastAsia="fr-FR"/>
        </w:rPr>
        <w:t xml:space="preserve">seil du canton de Fribourg, tome LXV, 1913, p. 345. </w:t>
      </w:r>
    </w:p>
    <w:p w14:paraId="123E7A03"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Le pont métallique le meilleur marché, celui de la maison </w:t>
      </w:r>
      <w:proofErr w:type="spellStart"/>
      <w:r w:rsidRPr="009C2379">
        <w:rPr>
          <w:rFonts w:ascii="Times New Roman" w:eastAsia="MS Mincho" w:hAnsi="Times New Roman" w:cs="Times New Roman"/>
          <w:i/>
          <w:sz w:val="24"/>
          <w:szCs w:val="24"/>
          <w:lang w:val="fr-FR" w:eastAsia="fr-FR"/>
        </w:rPr>
        <w:t>Buss</w:t>
      </w:r>
      <w:proofErr w:type="spellEnd"/>
      <w:r w:rsidRPr="009C2379">
        <w:rPr>
          <w:rFonts w:ascii="Times New Roman" w:eastAsia="MS Mincho" w:hAnsi="Times New Roman" w:cs="Times New Roman"/>
          <w:i/>
          <w:sz w:val="24"/>
          <w:szCs w:val="24"/>
          <w:lang w:val="fr-FR" w:eastAsia="fr-FR"/>
        </w:rPr>
        <w:t xml:space="preserve"> et Cie, est de 239,000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plus cher que celui en béton présenté par la maison Jaeger et Cie. Le pont en béton armé revient à meilleur compte […]. Un autre facteur très important et qui n’est pas à négliger, c’est que l’entrepreneur achètera de l’Etat, pour la fabrication du béton, le sable et le gravier (il en sera fait une consommation qui rapportera à l’Etat 200,000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environ), et qu’il utilisera la main-d’œuvre indigène, ce qui laissera dans le pays le bénéfice d’au moins 450,000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de salaires. […] Le même ingénieur </w:t>
      </w:r>
      <w:r w:rsidRPr="009C2379">
        <w:rPr>
          <w:rFonts w:ascii="Times New Roman" w:eastAsia="MS Mincho" w:hAnsi="Times New Roman" w:cs="Times New Roman"/>
          <w:i/>
          <w:sz w:val="24"/>
          <w:szCs w:val="24"/>
          <w:lang w:val="fr-FR" w:eastAsia="fr-FR"/>
        </w:rPr>
        <w:lastRenderedPageBreak/>
        <w:t xml:space="preserve">fribourgeois qui, en 1908, se classait premier au concours, présente aujourd’hui les devis qui sont les plus avantageux pour l’Etat. » </w:t>
      </w:r>
    </w:p>
    <w:p w14:paraId="01DB7FFD"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5CC9B78B" w14:textId="76C1CCF9" w:rsidR="00CE1AA4" w:rsidRPr="009C2379" w:rsidRDefault="003A12D5"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5</w:t>
      </w:r>
      <w:r w:rsidR="00CE1AA4" w:rsidRPr="009C2379">
        <w:rPr>
          <w:rFonts w:ascii="Times New Roman" w:eastAsia="MS Mincho" w:hAnsi="Times New Roman" w:cs="Times New Roman"/>
          <w:b/>
          <w:sz w:val="24"/>
          <w:szCs w:val="24"/>
          <w:lang w:val="fr-FR" w:eastAsia="fr-FR"/>
        </w:rPr>
        <w:t xml:space="preserve"> : </w:t>
      </w:r>
      <w:r w:rsidR="00CE1AA4" w:rsidRPr="009C2379">
        <w:rPr>
          <w:rFonts w:ascii="Times New Roman" w:eastAsia="MS Mincho" w:hAnsi="Times New Roman" w:cs="Times New Roman"/>
          <w:b/>
          <w:sz w:val="24"/>
          <w:szCs w:val="24"/>
          <w:lang w:eastAsia="fr-FR"/>
        </w:rPr>
        <w:t xml:space="preserve">PRO FRIBOURG, XXe siècle : le renouveau des ponts, n° 75, 1987, p. 14. </w:t>
      </w:r>
    </w:p>
    <w:p w14:paraId="419336E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Ingénieurs J. Jaeger et Cie à Zurich, Müller, Zeerleder et Gobât à Berne et Zurich. A</w:t>
      </w:r>
      <w:r w:rsidRPr="009C2379">
        <w:rPr>
          <w:rFonts w:ascii="Times New Roman" w:eastAsia="MS Mincho" w:hAnsi="Times New Roman" w:cs="Times New Roman"/>
          <w:sz w:val="24"/>
          <w:szCs w:val="24"/>
          <w:lang w:eastAsia="fr-FR"/>
        </w:rPr>
        <w:t>r</w:t>
      </w:r>
      <w:r w:rsidRPr="009C2379">
        <w:rPr>
          <w:rFonts w:ascii="Times New Roman" w:eastAsia="MS Mincho" w:hAnsi="Times New Roman" w:cs="Times New Roman"/>
          <w:sz w:val="24"/>
          <w:szCs w:val="24"/>
          <w:lang w:eastAsia="fr-FR"/>
        </w:rPr>
        <w:t>chitectes Broillet et Wulffleff à Fribourg. Cette équipe présentait un projet à trois v</w:t>
      </w:r>
      <w:r w:rsidRPr="009C2379">
        <w:rPr>
          <w:rFonts w:ascii="Times New Roman" w:eastAsia="MS Mincho" w:hAnsi="Times New Roman" w:cs="Times New Roman"/>
          <w:sz w:val="24"/>
          <w:szCs w:val="24"/>
          <w:lang w:eastAsia="fr-FR"/>
        </w:rPr>
        <w:t>a</w:t>
      </w:r>
      <w:r w:rsidRPr="009C2379">
        <w:rPr>
          <w:rFonts w:ascii="Times New Roman" w:eastAsia="MS Mincho" w:hAnsi="Times New Roman" w:cs="Times New Roman"/>
          <w:sz w:val="24"/>
          <w:szCs w:val="24"/>
          <w:lang w:eastAsia="fr-FR"/>
        </w:rPr>
        <w:t>riantes combinant le béton et le béton armé avec soit des arches plein cintre de 82 m, soit des arches surbaissées de 65 m ou encore de 47 à 55 m. Le jury se décida en f</w:t>
      </w:r>
      <w:r w:rsidRPr="009C2379">
        <w:rPr>
          <w:rFonts w:ascii="Times New Roman" w:eastAsia="MS Mincho" w:hAnsi="Times New Roman" w:cs="Times New Roman"/>
          <w:sz w:val="24"/>
          <w:szCs w:val="24"/>
          <w:lang w:eastAsia="fr-FR"/>
        </w:rPr>
        <w:t>a</w:t>
      </w:r>
      <w:r w:rsidRPr="009C2379">
        <w:rPr>
          <w:rFonts w:ascii="Times New Roman" w:eastAsia="MS Mincho" w:hAnsi="Times New Roman" w:cs="Times New Roman"/>
          <w:sz w:val="24"/>
          <w:szCs w:val="24"/>
          <w:lang w:eastAsia="fr-FR"/>
        </w:rPr>
        <w:t>veur des petites arches car la grandeur des travées influence le coût, la plus écon</w:t>
      </w:r>
      <w:r w:rsidRPr="009C2379">
        <w:rPr>
          <w:rFonts w:ascii="Times New Roman" w:eastAsia="MS Mincho" w:hAnsi="Times New Roman" w:cs="Times New Roman"/>
          <w:sz w:val="24"/>
          <w:szCs w:val="24"/>
          <w:lang w:eastAsia="fr-FR"/>
        </w:rPr>
        <w:t>o</w:t>
      </w:r>
      <w:r w:rsidRPr="009C2379">
        <w:rPr>
          <w:rFonts w:ascii="Times New Roman" w:eastAsia="MS Mincho" w:hAnsi="Times New Roman" w:cs="Times New Roman"/>
          <w:sz w:val="24"/>
          <w:szCs w:val="24"/>
          <w:lang w:eastAsia="fr-FR"/>
        </w:rPr>
        <w:t xml:space="preserve">mique étant d'environ 50 m. </w:t>
      </w:r>
    </w:p>
    <w:p w14:paraId="47ADF982"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849D5E7" w14:textId="1E4B0AF9" w:rsidR="00CE1AA4" w:rsidRPr="009C2379" w:rsidRDefault="00CE1AA4" w:rsidP="004F13CD">
      <w:pPr>
        <w:pStyle w:val="Titre2"/>
        <w:numPr>
          <w:ilvl w:val="1"/>
          <w:numId w:val="17"/>
        </w:numPr>
        <w:ind w:left="567" w:hanging="567"/>
        <w:rPr>
          <w:rFonts w:ascii="Times New Roman" w:hAnsi="Times New Roman"/>
        </w:rPr>
      </w:pPr>
      <w:bookmarkStart w:id="19" w:name="_Toc354669790"/>
      <w:bookmarkStart w:id="20" w:name="_Toc357088557"/>
      <w:r w:rsidRPr="009C2379">
        <w:rPr>
          <w:rFonts w:ascii="Times New Roman" w:hAnsi="Times New Roman"/>
        </w:rPr>
        <w:t>2</w:t>
      </w:r>
      <w:r w:rsidRPr="009C2379">
        <w:rPr>
          <w:rFonts w:ascii="Times New Roman" w:hAnsi="Times New Roman"/>
          <w:vertAlign w:val="superscript"/>
        </w:rPr>
        <w:t>ème</w:t>
      </w:r>
      <w:r w:rsidRPr="009C2379">
        <w:rPr>
          <w:rFonts w:ascii="Times New Roman" w:hAnsi="Times New Roman"/>
        </w:rPr>
        <w:t xml:space="preserve"> partie de l’exercice : « du projet à la réalité »</w:t>
      </w:r>
      <w:bookmarkEnd w:id="19"/>
      <w:bookmarkEnd w:id="20"/>
    </w:p>
    <w:tbl>
      <w:tblPr>
        <w:tblStyle w:val="Grilledutableau"/>
        <w:tblW w:w="0" w:type="auto"/>
        <w:tblLook w:val="04A0" w:firstRow="1" w:lastRow="0" w:firstColumn="1" w:lastColumn="0" w:noHBand="0" w:noVBand="1"/>
      </w:tblPr>
      <w:tblGrid>
        <w:gridCol w:w="4590"/>
        <w:gridCol w:w="4590"/>
      </w:tblGrid>
      <w:tr w:rsidR="00460934" w:rsidRPr="009C2379" w14:paraId="65D6308A" w14:textId="77777777" w:rsidTr="00460934">
        <w:trPr>
          <w:trHeight w:val="1175"/>
        </w:trPr>
        <w:tc>
          <w:tcPr>
            <w:tcW w:w="4590" w:type="dxa"/>
            <w:shd w:val="clear" w:color="auto" w:fill="BFBFBF" w:themeFill="background1" w:themeFillShade="BF"/>
          </w:tcPr>
          <w:p w14:paraId="7041FA4C" w14:textId="77777777" w:rsidR="00460934" w:rsidRPr="009C2379" w:rsidRDefault="00460934"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57FF1EF8" w14:textId="792DDF78" w:rsidR="00460934" w:rsidRPr="009C2379" w:rsidRDefault="00460934"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D’un corrigé</w:t>
            </w:r>
          </w:p>
        </w:tc>
        <w:tc>
          <w:tcPr>
            <w:tcW w:w="4590" w:type="dxa"/>
            <w:shd w:val="clear" w:color="auto" w:fill="BFBFBF" w:themeFill="background1" w:themeFillShade="BF"/>
          </w:tcPr>
          <w:p w14:paraId="715403A1" w14:textId="77777777" w:rsidR="00460934" w:rsidRPr="009C2379" w:rsidRDefault="00460934"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0404453A" w14:textId="17A386EA" w:rsidR="00460934" w:rsidRPr="009C2379" w:rsidRDefault="00460934"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lang w:val="fr-FR" w:eastAsia="fr-FR"/>
              </w:rPr>
              <w:t>Les consignes</w:t>
            </w:r>
          </w:p>
          <w:p w14:paraId="39158D19" w14:textId="4F40F031" w:rsidR="00460934" w:rsidRPr="009C2379" w:rsidRDefault="00460934"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textes déterminant les facteurs du retard</w:t>
            </w:r>
          </w:p>
          <w:p w14:paraId="561C6D46" w14:textId="77777777" w:rsidR="00460934" w:rsidRPr="009C2379" w:rsidRDefault="00460934" w:rsidP="00F253C0">
            <w:pPr>
              <w:rPr>
                <w:rFonts w:ascii="Times New Roman" w:hAnsi="Times New Roman" w:cs="Times New Roman"/>
                <w:b/>
                <w:lang w:val="fr-FR" w:eastAsia="fr-FR"/>
              </w:rPr>
            </w:pPr>
          </w:p>
        </w:tc>
      </w:tr>
    </w:tbl>
    <w:p w14:paraId="6F41EBBF" w14:textId="77777777" w:rsidR="00FA25D7" w:rsidRPr="009C2379" w:rsidRDefault="00FA25D7"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617AF79A" w14:textId="6901D83B" w:rsidR="005D770C" w:rsidRPr="009C2379" w:rsidRDefault="005D770C" w:rsidP="005D770C">
      <w:p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Dans cette partie de l’exercice, les élèves</w:t>
      </w:r>
      <w:r w:rsidR="0079044F" w:rsidRPr="009C2379">
        <w:rPr>
          <w:rFonts w:ascii="Times New Roman" w:eastAsia="MS Mincho" w:hAnsi="Times New Roman" w:cs="Times New Roman"/>
          <w:i/>
          <w:color w:val="00B050"/>
          <w:sz w:val="24"/>
          <w:szCs w:val="24"/>
          <w:lang w:val="fr-FR" w:eastAsia="fr-FR"/>
        </w:rPr>
        <w:t xml:space="preserve"> doivent avoir les documents suivants imprimés</w:t>
      </w:r>
      <w:r w:rsidRPr="009C2379">
        <w:rPr>
          <w:rFonts w:ascii="Times New Roman" w:eastAsia="MS Mincho" w:hAnsi="Times New Roman" w:cs="Times New Roman"/>
          <w:i/>
          <w:color w:val="00B050"/>
          <w:sz w:val="24"/>
          <w:szCs w:val="24"/>
          <w:lang w:val="fr-FR" w:eastAsia="fr-FR"/>
        </w:rPr>
        <w:t>. Les élèves découv</w:t>
      </w:r>
      <w:r w:rsidR="00763456" w:rsidRPr="009C2379">
        <w:rPr>
          <w:rFonts w:ascii="Times New Roman" w:eastAsia="MS Mincho" w:hAnsi="Times New Roman" w:cs="Times New Roman"/>
          <w:i/>
          <w:color w:val="00B050"/>
          <w:sz w:val="24"/>
          <w:szCs w:val="24"/>
          <w:lang w:val="fr-FR" w:eastAsia="fr-FR"/>
        </w:rPr>
        <w:t xml:space="preserve">riront : la décision en 1913, </w:t>
      </w:r>
      <w:r w:rsidRPr="009C2379">
        <w:rPr>
          <w:rFonts w:ascii="Times New Roman" w:eastAsia="MS Mincho" w:hAnsi="Times New Roman" w:cs="Times New Roman"/>
          <w:i/>
          <w:color w:val="00B050"/>
          <w:sz w:val="24"/>
          <w:szCs w:val="24"/>
          <w:lang w:val="fr-FR" w:eastAsia="fr-FR"/>
        </w:rPr>
        <w:t>le déc</w:t>
      </w:r>
      <w:r w:rsidR="00763456" w:rsidRPr="009C2379">
        <w:rPr>
          <w:rFonts w:ascii="Times New Roman" w:eastAsia="MS Mincho" w:hAnsi="Times New Roman" w:cs="Times New Roman"/>
          <w:i/>
          <w:color w:val="00B050"/>
          <w:sz w:val="24"/>
          <w:szCs w:val="24"/>
          <w:lang w:val="fr-FR" w:eastAsia="fr-FR"/>
        </w:rPr>
        <w:t xml:space="preserve">ret  et </w:t>
      </w:r>
      <w:r w:rsidRPr="009C2379">
        <w:rPr>
          <w:rFonts w:ascii="Times New Roman" w:eastAsia="MS Mincho" w:hAnsi="Times New Roman" w:cs="Times New Roman"/>
          <w:i/>
          <w:color w:val="00B050"/>
          <w:sz w:val="24"/>
          <w:szCs w:val="24"/>
          <w:lang w:val="fr-FR" w:eastAsia="fr-FR"/>
        </w:rPr>
        <w:t xml:space="preserve">l’influence de la guerre. De plus, en 1919, le projet devient trop </w:t>
      </w:r>
      <w:r w:rsidR="00763456" w:rsidRPr="009C2379">
        <w:rPr>
          <w:rFonts w:ascii="Times New Roman" w:eastAsia="MS Mincho" w:hAnsi="Times New Roman" w:cs="Times New Roman"/>
          <w:i/>
          <w:color w:val="00B050"/>
          <w:sz w:val="24"/>
          <w:szCs w:val="24"/>
          <w:lang w:val="fr-FR" w:eastAsia="fr-FR"/>
        </w:rPr>
        <w:t>onéreux</w:t>
      </w:r>
      <w:r w:rsidRPr="009C2379">
        <w:rPr>
          <w:rFonts w:ascii="Times New Roman" w:eastAsia="MS Mincho" w:hAnsi="Times New Roman" w:cs="Times New Roman"/>
          <w:i/>
          <w:color w:val="00B050"/>
          <w:sz w:val="24"/>
          <w:szCs w:val="24"/>
          <w:lang w:val="fr-FR" w:eastAsia="fr-FR"/>
        </w:rPr>
        <w:t xml:space="preserve"> car le coût de la vie et de main d’œuvre n’est plus le même. En ville de Fribourg, l’effondrement du pont du Gottéron a aussi durablement marqué les esprits. Un point suspendu est donc </w:t>
      </w:r>
      <w:r w:rsidR="00763456" w:rsidRPr="009C2379">
        <w:rPr>
          <w:rFonts w:ascii="Times New Roman" w:eastAsia="MS Mincho" w:hAnsi="Times New Roman" w:cs="Times New Roman"/>
          <w:i/>
          <w:color w:val="00B050"/>
          <w:sz w:val="24"/>
          <w:szCs w:val="24"/>
          <w:lang w:val="fr-FR" w:eastAsia="fr-FR"/>
        </w:rPr>
        <w:t xml:space="preserve">désormais </w:t>
      </w:r>
      <w:r w:rsidRPr="009C2379">
        <w:rPr>
          <w:rFonts w:ascii="Times New Roman" w:eastAsia="MS Mincho" w:hAnsi="Times New Roman" w:cs="Times New Roman"/>
          <w:i/>
          <w:color w:val="00B050"/>
          <w:sz w:val="24"/>
          <w:szCs w:val="24"/>
          <w:lang w:val="fr-FR" w:eastAsia="fr-FR"/>
        </w:rPr>
        <w:t xml:space="preserve">exclu. </w:t>
      </w:r>
    </w:p>
    <w:p w14:paraId="439FEB6A" w14:textId="783256A9"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EC409E0" w14:textId="65111A5D" w:rsidR="00CE1AA4" w:rsidRPr="009C2379" w:rsidRDefault="00FD7EDC" w:rsidP="0025185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b/>
          <w:sz w:val="24"/>
          <w:szCs w:val="24"/>
          <w:lang w:val="fr-FR" w:eastAsia="fr-FR"/>
        </w:rPr>
        <w:t>I</w:t>
      </w:r>
      <w:r w:rsidR="00E23AE2" w:rsidRPr="009C2379">
        <w:rPr>
          <w:rFonts w:ascii="Times New Roman" w:eastAsia="MS Mincho" w:hAnsi="Times New Roman" w:cs="Times New Roman"/>
          <w:b/>
          <w:sz w:val="24"/>
          <w:szCs w:val="24"/>
          <w:lang w:val="fr-FR" w:eastAsia="fr-FR"/>
        </w:rPr>
        <w:t xml:space="preserve">. </w:t>
      </w:r>
      <w:r w:rsidR="00251859" w:rsidRPr="009C2379">
        <w:rPr>
          <w:rFonts w:ascii="Times New Roman" w:eastAsia="MS Mincho" w:hAnsi="Times New Roman" w:cs="Times New Roman"/>
          <w:b/>
          <w:sz w:val="24"/>
          <w:szCs w:val="24"/>
          <w:lang w:val="fr-FR" w:eastAsia="fr-FR"/>
        </w:rPr>
        <w:t>En 1908 a eu lieu le concours pour le projet du pont de Pérolles. Les membres du jury ont établi un classement des projets les plus intéressants. En 1913, la première pierre du pont n’est toujours pas posée et les discussions s’enlisent</w:t>
      </w:r>
      <w:r w:rsidR="00251859" w:rsidRPr="009C2379">
        <w:rPr>
          <w:rFonts w:ascii="Times New Roman" w:eastAsia="MS Mincho" w:hAnsi="Times New Roman" w:cs="Times New Roman"/>
          <w:b/>
          <w:i/>
          <w:sz w:val="24"/>
          <w:szCs w:val="24"/>
          <w:lang w:val="fr-FR" w:eastAsia="fr-FR"/>
        </w:rPr>
        <w:t>.</w:t>
      </w:r>
      <w:r w:rsidR="00251859" w:rsidRPr="009C2379">
        <w:rPr>
          <w:rFonts w:ascii="Times New Roman" w:eastAsia="MS Mincho" w:hAnsi="Times New Roman" w:cs="Times New Roman"/>
          <w:b/>
          <w:sz w:val="24"/>
          <w:szCs w:val="24"/>
          <w:lang w:val="fr-FR" w:eastAsia="fr-FR"/>
        </w:rPr>
        <w:t xml:space="preserve"> </w:t>
      </w:r>
      <w:r w:rsidR="00616140" w:rsidRPr="009C2379">
        <w:rPr>
          <w:rFonts w:ascii="Times New Roman" w:eastAsia="MS Mincho" w:hAnsi="Times New Roman" w:cs="Times New Roman"/>
          <w:b/>
          <w:sz w:val="24"/>
          <w:szCs w:val="24"/>
          <w:lang w:val="fr-FR" w:eastAsia="fr-FR"/>
        </w:rPr>
        <w:t>A l’aide des textes ci-dessous, déterminez quel</w:t>
      </w:r>
      <w:r w:rsidR="00F253C0" w:rsidRPr="009C2379">
        <w:rPr>
          <w:rFonts w:ascii="Times New Roman" w:eastAsia="MS Mincho" w:hAnsi="Times New Roman" w:cs="Times New Roman"/>
          <w:b/>
          <w:sz w:val="24"/>
          <w:szCs w:val="24"/>
          <w:lang w:val="fr-FR" w:eastAsia="fr-FR"/>
        </w:rPr>
        <w:t>s</w:t>
      </w:r>
      <w:r w:rsidR="00CE1AA4" w:rsidRPr="009C2379">
        <w:rPr>
          <w:rFonts w:ascii="Times New Roman" w:eastAsia="MS Mincho" w:hAnsi="Times New Roman" w:cs="Times New Roman"/>
          <w:b/>
          <w:sz w:val="24"/>
          <w:szCs w:val="24"/>
          <w:lang w:val="fr-FR" w:eastAsia="fr-FR"/>
        </w:rPr>
        <w:t xml:space="preserve"> sont les facteurs qui retardent la construction du pont de Pérolles ? </w:t>
      </w:r>
    </w:p>
    <w:p w14:paraId="5CD92C4F" w14:textId="77777777" w:rsidR="00CE1AA4" w:rsidRPr="009C2379" w:rsidRDefault="00CE1AA4" w:rsidP="00CE1AA4">
      <w:pPr>
        <w:spacing w:after="0" w:line="240" w:lineRule="auto"/>
        <w:ind w:left="720"/>
        <w:contextualSpacing/>
        <w:rPr>
          <w:rFonts w:ascii="Times New Roman" w:eastAsia="MS Mincho" w:hAnsi="Times New Roman" w:cs="Times New Roman"/>
          <w:i/>
          <w:sz w:val="24"/>
          <w:szCs w:val="24"/>
          <w:lang w:val="fr-FR" w:eastAsia="fr-FR"/>
        </w:rPr>
      </w:pPr>
    </w:p>
    <w:p w14:paraId="1285B9A7"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1 : « Allocution de M. </w:t>
      </w:r>
      <w:proofErr w:type="spellStart"/>
      <w:r w:rsidRPr="009C2379">
        <w:rPr>
          <w:rFonts w:ascii="Times New Roman" w:eastAsia="MS Mincho" w:hAnsi="Times New Roman" w:cs="Times New Roman"/>
          <w:b/>
          <w:sz w:val="24"/>
          <w:szCs w:val="24"/>
          <w:lang w:val="fr-FR" w:eastAsia="fr-FR"/>
        </w:rPr>
        <w:t>Schwaller</w:t>
      </w:r>
      <w:proofErr w:type="spellEnd"/>
      <w:r w:rsidRPr="009C2379">
        <w:rPr>
          <w:rFonts w:ascii="Times New Roman" w:eastAsia="MS Mincho" w:hAnsi="Times New Roman" w:cs="Times New Roman"/>
          <w:b/>
          <w:sz w:val="24"/>
          <w:szCs w:val="24"/>
          <w:lang w:val="fr-FR" w:eastAsia="fr-FR"/>
        </w:rPr>
        <w:t xml:space="preserve"> », Bulletin officiel des séances du Grand Conseil du canton de Fribourg, tome LXV, 1913, p. 346. </w:t>
      </w:r>
    </w:p>
    <w:p w14:paraId="2F30052D"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L’art. 8 du décret nous parle d’un tramway Fribourg-Tavel, qui n’a rien à voir avec le pont de Pérolles. Je serais curieux de connaître ceux qui, dans la Singine désirent cette entreprise ! Lancerait-on peut-être ce projet à la seule fin de pouvoir renvoyer i</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définiment la construction de notre chemin de fer ou même de la rendre impossible ? »</w:t>
      </w:r>
    </w:p>
    <w:p w14:paraId="60434A17"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107E3DC8"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w:t>
      </w:r>
      <w:proofErr w:type="spellStart"/>
      <w:r w:rsidRPr="009C2379">
        <w:rPr>
          <w:rFonts w:ascii="Times New Roman" w:eastAsia="MS Mincho" w:hAnsi="Times New Roman" w:cs="Times New Roman"/>
          <w:b/>
          <w:sz w:val="24"/>
          <w:szCs w:val="24"/>
          <w:lang w:val="fr-FR" w:eastAsia="fr-FR"/>
        </w:rPr>
        <w:t>Musy</w:t>
      </w:r>
      <w:proofErr w:type="spellEnd"/>
      <w:r w:rsidRPr="009C2379">
        <w:rPr>
          <w:rFonts w:ascii="Times New Roman" w:eastAsia="MS Mincho" w:hAnsi="Times New Roman" w:cs="Times New Roman"/>
          <w:b/>
          <w:sz w:val="24"/>
          <w:szCs w:val="24"/>
          <w:lang w:val="fr-FR" w:eastAsia="fr-FR"/>
        </w:rPr>
        <w:t xml:space="preserve">, Directeur des Finances », Bulletin officiel des séances du Grand Conseil du canton de Fribourg, tome LXV, 1913, p. 347. </w:t>
      </w:r>
    </w:p>
    <w:p w14:paraId="5614EAEF"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 question du pont de Pérolles intéresse au plus haut point les C. E. G. On a évalué à environ 7</w:t>
      </w:r>
      <w:proofErr w:type="gramStart"/>
      <w:r w:rsidRPr="009C2379">
        <w:rPr>
          <w:rFonts w:ascii="Times New Roman" w:eastAsia="MS Mincho" w:hAnsi="Times New Roman" w:cs="Times New Roman"/>
          <w:sz w:val="24"/>
          <w:szCs w:val="24"/>
          <w:lang w:val="fr-FR" w:eastAsia="fr-FR"/>
        </w:rPr>
        <w:t>,200,000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la construction de la ligne Fribourg-Bulle, le pont compris. On a dressé le tableau de la répartition du coût et l’on est arrivé à une somme de contrib</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tions de 6</w:t>
      </w:r>
      <w:proofErr w:type="gramStart"/>
      <w:r w:rsidRPr="009C2379">
        <w:rPr>
          <w:rFonts w:ascii="Times New Roman" w:eastAsia="MS Mincho" w:hAnsi="Times New Roman" w:cs="Times New Roman"/>
          <w:sz w:val="24"/>
          <w:szCs w:val="24"/>
          <w:lang w:val="fr-FR" w:eastAsia="fr-FR"/>
        </w:rPr>
        <w:t>,800,000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On est donc d’ores et déjà en présence d’un écart de 400,000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Il ne faudrait pas que le coût d’exécution dépassât le devis. On peut avoir confiance que cela n’arrivera pas. Il n’empêche qu’il manque 400,000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à la justification fina</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 xml:space="preserve">cière du projet. » </w:t>
      </w:r>
    </w:p>
    <w:p w14:paraId="7B85C56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55F25CC0"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 : « Allocution de M. Michel », Bulletin officiel des séances du Grand Co</w:t>
      </w:r>
      <w:r w:rsidRPr="009C2379">
        <w:rPr>
          <w:rFonts w:ascii="Times New Roman" w:eastAsia="MS Mincho" w:hAnsi="Times New Roman" w:cs="Times New Roman"/>
          <w:b/>
          <w:sz w:val="24"/>
          <w:szCs w:val="24"/>
          <w:lang w:val="fr-FR" w:eastAsia="fr-FR"/>
        </w:rPr>
        <w:t>n</w:t>
      </w:r>
      <w:r w:rsidRPr="009C2379">
        <w:rPr>
          <w:rFonts w:ascii="Times New Roman" w:eastAsia="MS Mincho" w:hAnsi="Times New Roman" w:cs="Times New Roman"/>
          <w:b/>
          <w:sz w:val="24"/>
          <w:szCs w:val="24"/>
          <w:lang w:val="fr-FR" w:eastAsia="fr-FR"/>
        </w:rPr>
        <w:t xml:space="preserve">seil du canton de Fribourg, tome LXXI, 1919, p. 358. </w:t>
      </w:r>
    </w:p>
    <w:p w14:paraId="4DDD2045"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 J’ajouterai deux mots seulement à ce qui vient d’être dit au sujet de pont de Pérolles. On a touché la question du coût de ce pont à l’heure actuelle, comparativement à la somme qu’il aurait fallu y consacrer il y a une quinzaine d’années. Je dois à la vérité de dire que les liants, par exemple le ciment, ont renchéri de plus de 150%. Au cours de la guerre, le prix des fers a augmenté d’environ 250%, mais aujourd’hui ils acc</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sent une baisse considérable. (…) Il ne nous reste plus qu’à mettre la main à l’œuvre, sans nous laisser bercer par l’illusion d’une diminution future des prix des mat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riaux. »</w:t>
      </w:r>
    </w:p>
    <w:p w14:paraId="372BCDD6"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p>
    <w:p w14:paraId="26844B42"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4 : « Texte de la pétition pour la construction du pont de Pérolles », Bull</w:t>
      </w:r>
      <w:r w:rsidRPr="009C2379">
        <w:rPr>
          <w:rFonts w:ascii="Times New Roman" w:eastAsia="MS Mincho" w:hAnsi="Times New Roman" w:cs="Times New Roman"/>
          <w:b/>
          <w:sz w:val="24"/>
          <w:szCs w:val="24"/>
          <w:lang w:val="fr-FR" w:eastAsia="fr-FR"/>
        </w:rPr>
        <w:t>e</w:t>
      </w:r>
      <w:r w:rsidRPr="009C2379">
        <w:rPr>
          <w:rFonts w:ascii="Times New Roman" w:eastAsia="MS Mincho" w:hAnsi="Times New Roman" w:cs="Times New Roman"/>
          <w:b/>
          <w:sz w:val="24"/>
          <w:szCs w:val="24"/>
          <w:lang w:val="fr-FR" w:eastAsia="fr-FR"/>
        </w:rPr>
        <w:t xml:space="preserve">tin officiel des séances du Grand Conseil du canton de Fribourg, tome LXXI, 1919, p. 356. </w:t>
      </w:r>
    </w:p>
    <w:p w14:paraId="3C47E58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AU HAUT CONSEIL D’ÉTAT DU CANTON DE FRIBOURG</w:t>
      </w:r>
    </w:p>
    <w:p w14:paraId="2D3CB7D2" w14:textId="77777777" w:rsidR="00CE1AA4" w:rsidRPr="009C2379" w:rsidRDefault="00CE1AA4" w:rsidP="00CE1AA4">
      <w:pPr>
        <w:spacing w:after="0" w:line="240" w:lineRule="auto"/>
        <w:ind w:left="720"/>
        <w:contextualSpacing/>
        <w:jc w:val="center"/>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Considérant :</w:t>
      </w:r>
    </w:p>
    <w:p w14:paraId="0D64B5F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Que la catastrophe du pont du Gottéron ne permet plus d’ajourner la construction d’un pont rigide reliant directement la Rive droite au chef-lieu ;</w:t>
      </w:r>
    </w:p>
    <w:p w14:paraId="6BA6049F"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Que cette construction ne répond plus seulement aux besoins économiques pre</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sants d’une région délaissée, mais s’impose encore pour des raisons de sécurité p</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blique ;</w:t>
      </w:r>
    </w:p>
    <w:p w14:paraId="5B0C2891"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délégations de la Rive droite de la Haute-Singine, réunies au Mouret le dimanche 18 mai 1919, demandent, à l’unanimité, au Haut Conseil d’Etat ;</w:t>
      </w:r>
    </w:p>
    <w:p w14:paraId="7C7D369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Malgré le renchérissement actuel de la main-d’œuvre et des matériaux, de ne pas sursoir davantage à la construction du pont de Pérolles, décrétée déjà par le Grand Conseil en 1913, après avoir été mie depuis 1907 au bénéfice d’une clause de priorité qui ne fut pas respectée ;</w:t>
      </w:r>
    </w:p>
    <w:p w14:paraId="6AA4189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De s’en tenir au point de passage, déjà étudié et voté, qui seul correspond aux int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rêts réels de la région tout entière et à la conception moderne d’un pont de cette impo</w:t>
      </w:r>
      <w:r w:rsidRPr="009C2379">
        <w:rPr>
          <w:rFonts w:ascii="Times New Roman" w:eastAsia="MS Mincho" w:hAnsi="Times New Roman" w:cs="Times New Roman"/>
          <w:sz w:val="24"/>
          <w:szCs w:val="24"/>
          <w:lang w:val="fr-FR" w:eastAsia="fr-FR"/>
        </w:rPr>
        <w:t>r</w:t>
      </w:r>
      <w:r w:rsidRPr="009C2379">
        <w:rPr>
          <w:rFonts w:ascii="Times New Roman" w:eastAsia="MS Mincho" w:hAnsi="Times New Roman" w:cs="Times New Roman"/>
          <w:sz w:val="24"/>
          <w:szCs w:val="24"/>
          <w:lang w:val="fr-FR" w:eastAsia="fr-FR"/>
        </w:rPr>
        <w:t>tance ;</w:t>
      </w:r>
    </w:p>
    <w:p w14:paraId="3451569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De se contenter, pour l’instant des voies d’accès immédiatement nécessaires et de sérier, dans l’avenir, le complément normal du réseau routier.</w:t>
      </w:r>
    </w:p>
    <w:p w14:paraId="2AA34AA8" w14:textId="7E1EA310" w:rsidR="00CE1AA4" w:rsidRPr="009C2379" w:rsidRDefault="00CE1AA4" w:rsidP="00454000">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b/>
        <w:t>Le Mouret, 18 mai 1919 »</w:t>
      </w:r>
    </w:p>
    <w:p w14:paraId="183AB8B2" w14:textId="2E288E6A" w:rsidR="00F253C0" w:rsidRPr="009C2379" w:rsidRDefault="00CE1AA4" w:rsidP="004F13CD">
      <w:pPr>
        <w:pStyle w:val="Titre2"/>
        <w:numPr>
          <w:ilvl w:val="1"/>
          <w:numId w:val="17"/>
        </w:numPr>
        <w:ind w:left="567" w:hanging="578"/>
        <w:rPr>
          <w:rFonts w:ascii="Times New Roman" w:hAnsi="Times New Roman"/>
        </w:rPr>
      </w:pPr>
      <w:bookmarkStart w:id="21" w:name="_Toc354669791"/>
      <w:bookmarkStart w:id="22" w:name="_Toc357088558"/>
      <w:r w:rsidRPr="009C2379">
        <w:rPr>
          <w:rFonts w:ascii="Times New Roman" w:hAnsi="Times New Roman"/>
        </w:rPr>
        <w:t>3</w:t>
      </w:r>
      <w:r w:rsidRPr="009C2379">
        <w:rPr>
          <w:rFonts w:ascii="Times New Roman" w:hAnsi="Times New Roman"/>
          <w:vertAlign w:val="superscript"/>
        </w:rPr>
        <w:t>ème</w:t>
      </w:r>
      <w:r w:rsidRPr="009C2379">
        <w:rPr>
          <w:rFonts w:ascii="Times New Roman" w:hAnsi="Times New Roman"/>
        </w:rPr>
        <w:t xml:space="preserve"> partie de l’exercice : « la construction du pont »</w:t>
      </w:r>
      <w:bookmarkEnd w:id="21"/>
      <w:bookmarkEnd w:id="22"/>
    </w:p>
    <w:tbl>
      <w:tblPr>
        <w:tblStyle w:val="Grilledutableau"/>
        <w:tblW w:w="0" w:type="auto"/>
        <w:tblLook w:val="04A0" w:firstRow="1" w:lastRow="0" w:firstColumn="1" w:lastColumn="0" w:noHBand="0" w:noVBand="1"/>
      </w:tblPr>
      <w:tblGrid>
        <w:gridCol w:w="3096"/>
        <w:gridCol w:w="3096"/>
        <w:gridCol w:w="3096"/>
      </w:tblGrid>
      <w:tr w:rsidR="00F253C0" w:rsidRPr="009C2379" w14:paraId="61F64850" w14:textId="77777777" w:rsidTr="00F253C0">
        <w:tc>
          <w:tcPr>
            <w:tcW w:w="3096" w:type="dxa"/>
            <w:shd w:val="clear" w:color="auto" w:fill="BFBFBF" w:themeFill="background1" w:themeFillShade="BF"/>
          </w:tcPr>
          <w:p w14:paraId="703C21F6"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2F278274" w14:textId="0C35B8EE" w:rsidR="00F253C0" w:rsidRPr="009C2379" w:rsidRDefault="00F253C0"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Des réponses</w:t>
            </w:r>
          </w:p>
        </w:tc>
        <w:tc>
          <w:tcPr>
            <w:tcW w:w="3096" w:type="dxa"/>
            <w:shd w:val="clear" w:color="auto" w:fill="BFBFBF" w:themeFill="background1" w:themeFillShade="BF"/>
          </w:tcPr>
          <w:p w14:paraId="19C474DC"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w:t>
            </w:r>
            <w:r w:rsidRPr="009C2379">
              <w:rPr>
                <w:rFonts w:ascii="Times New Roman" w:hAnsi="Times New Roman" w:cs="Times New Roman"/>
                <w:b/>
                <w:lang w:val="fr-FR" w:eastAsia="fr-FR"/>
              </w:rPr>
              <w:t>o</w:t>
            </w:r>
            <w:r w:rsidRPr="009C2379">
              <w:rPr>
                <w:rFonts w:ascii="Times New Roman" w:hAnsi="Times New Roman" w:cs="Times New Roman"/>
                <w:b/>
                <w:lang w:val="fr-FR" w:eastAsia="fr-FR"/>
              </w:rPr>
              <w:t>sition de l’élève</w:t>
            </w:r>
          </w:p>
          <w:p w14:paraId="584777BB" w14:textId="27A47EDE" w:rsidR="00F253C0" w:rsidRPr="009C2379" w:rsidRDefault="00F253C0"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Textes 5 et 6</w:t>
            </w:r>
          </w:p>
          <w:p w14:paraId="3F4A8313" w14:textId="1C92BD4D" w:rsidR="00243581" w:rsidRPr="009C2379" w:rsidRDefault="00243581"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lang w:val="fr-FR" w:eastAsia="fr-FR"/>
              </w:rPr>
              <w:t>FR027, zoom sur le plateau de Pérolles</w:t>
            </w:r>
          </w:p>
          <w:p w14:paraId="2397EE77" w14:textId="77777777" w:rsidR="00F253C0" w:rsidRPr="009C2379" w:rsidRDefault="00F253C0" w:rsidP="00F253C0">
            <w:pPr>
              <w:pStyle w:val="Paragraphedeliste"/>
              <w:rPr>
                <w:rFonts w:ascii="Times New Roman" w:hAnsi="Times New Roman" w:cs="Times New Roman"/>
                <w:b/>
                <w:lang w:val="fr-FR" w:eastAsia="fr-FR"/>
              </w:rPr>
            </w:pPr>
          </w:p>
          <w:p w14:paraId="16A3FF15" w14:textId="77777777" w:rsidR="00F253C0" w:rsidRPr="009C2379" w:rsidRDefault="00F253C0" w:rsidP="00F253C0">
            <w:pPr>
              <w:rPr>
                <w:rFonts w:ascii="Times New Roman" w:hAnsi="Times New Roman" w:cs="Times New Roman"/>
                <w:b/>
                <w:lang w:val="fr-FR" w:eastAsia="fr-FR"/>
              </w:rPr>
            </w:pPr>
          </w:p>
        </w:tc>
        <w:tc>
          <w:tcPr>
            <w:tcW w:w="3096" w:type="dxa"/>
            <w:shd w:val="clear" w:color="auto" w:fill="BFBFBF" w:themeFill="background1" w:themeFillShade="BF"/>
          </w:tcPr>
          <w:p w14:paraId="2C7D96C8" w14:textId="77777777" w:rsidR="00F253C0" w:rsidRPr="009C2379" w:rsidRDefault="00F253C0" w:rsidP="00F253C0">
            <w:pPr>
              <w:rPr>
                <w:rFonts w:ascii="Times New Roman" w:hAnsi="Times New Roman" w:cs="Times New Roman"/>
                <w:b/>
                <w:lang w:val="fr-FR" w:eastAsia="fr-FR"/>
              </w:rPr>
            </w:pPr>
            <w:r w:rsidRPr="009C2379">
              <w:rPr>
                <w:rFonts w:ascii="Times New Roman" w:hAnsi="Times New Roman" w:cs="Times New Roman"/>
                <w:b/>
                <w:lang w:val="fr-FR" w:eastAsia="fr-FR"/>
              </w:rPr>
              <w:t>Présent dans l’exposition</w:t>
            </w:r>
          </w:p>
          <w:p w14:paraId="7FE3C0C1" w14:textId="41A47160" w:rsidR="00F253C0" w:rsidRPr="009C2379" w:rsidRDefault="00F253C0" w:rsidP="00CC4F95">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Carte FR027</w:t>
            </w:r>
            <w:r w:rsidR="005725FE" w:rsidRPr="009C2379">
              <w:rPr>
                <w:rFonts w:ascii="Times New Roman" w:hAnsi="Times New Roman" w:cs="Times New Roman"/>
                <w:lang w:val="fr-FR" w:eastAsia="fr-FR"/>
              </w:rPr>
              <w:t xml:space="preserve"> (voir pr</w:t>
            </w:r>
            <w:r w:rsidR="005725FE" w:rsidRPr="009C2379">
              <w:rPr>
                <w:rFonts w:ascii="Times New Roman" w:hAnsi="Times New Roman" w:cs="Times New Roman"/>
                <w:lang w:val="fr-FR" w:eastAsia="fr-FR"/>
              </w:rPr>
              <w:t>o</w:t>
            </w:r>
            <w:r w:rsidR="005725FE" w:rsidRPr="009C2379">
              <w:rPr>
                <w:rFonts w:ascii="Times New Roman" w:hAnsi="Times New Roman" w:cs="Times New Roman"/>
                <w:lang w:val="fr-FR" w:eastAsia="fr-FR"/>
              </w:rPr>
              <w:t>jection, borne ou tél</w:t>
            </w:r>
            <w:r w:rsidR="005725FE" w:rsidRPr="009C2379">
              <w:rPr>
                <w:rFonts w:ascii="Times New Roman" w:hAnsi="Times New Roman" w:cs="Times New Roman"/>
                <w:lang w:val="fr-FR" w:eastAsia="fr-FR"/>
              </w:rPr>
              <w:t>é</w:t>
            </w:r>
            <w:r w:rsidR="005725FE" w:rsidRPr="009C2379">
              <w:rPr>
                <w:rFonts w:ascii="Times New Roman" w:hAnsi="Times New Roman" w:cs="Times New Roman"/>
                <w:lang w:val="fr-FR" w:eastAsia="fr-FR"/>
              </w:rPr>
              <w:t>chargement)</w:t>
            </w:r>
          </w:p>
          <w:p w14:paraId="180434A5" w14:textId="2D5FF555" w:rsidR="00F253C0" w:rsidRPr="009C2379" w:rsidRDefault="00F253C0" w:rsidP="00F253C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Photo du pont le 21 août 1922</w:t>
            </w:r>
            <w:r w:rsidR="00236F42" w:rsidRPr="009C2379">
              <w:rPr>
                <w:rFonts w:ascii="Times New Roman" w:hAnsi="Times New Roman" w:cs="Times New Roman"/>
                <w:lang w:val="fr-FR" w:eastAsia="fr-FR"/>
              </w:rPr>
              <w:t xml:space="preserve"> (</w:t>
            </w:r>
            <w:r w:rsidR="00CC4F95" w:rsidRPr="009C2379">
              <w:rPr>
                <w:rFonts w:ascii="Times New Roman" w:hAnsi="Times New Roman" w:cs="Times New Roman"/>
                <w:lang w:val="fr-FR" w:eastAsia="fr-FR"/>
              </w:rPr>
              <w:t>cf. annexe phot</w:t>
            </w:r>
            <w:r w:rsidR="00CC4F95" w:rsidRPr="009C2379">
              <w:rPr>
                <w:rFonts w:ascii="Times New Roman" w:hAnsi="Times New Roman" w:cs="Times New Roman"/>
                <w:lang w:val="fr-FR" w:eastAsia="fr-FR"/>
              </w:rPr>
              <w:t>o</w:t>
            </w:r>
            <w:r w:rsidR="00CC4F95" w:rsidRPr="009C2379">
              <w:rPr>
                <w:rFonts w:ascii="Times New Roman" w:hAnsi="Times New Roman" w:cs="Times New Roman"/>
                <w:lang w:val="fr-FR" w:eastAsia="fr-FR"/>
              </w:rPr>
              <w:t>graphique</w:t>
            </w:r>
            <w:r w:rsidR="00E95892" w:rsidRPr="009C2379">
              <w:rPr>
                <w:rFonts w:ascii="Times New Roman" w:hAnsi="Times New Roman" w:cs="Times New Roman"/>
                <w:lang w:val="fr-FR" w:eastAsia="fr-FR"/>
              </w:rPr>
              <w:t xml:space="preserve"> 4.2.</w:t>
            </w:r>
            <w:r w:rsidR="00236F42" w:rsidRPr="009C2379">
              <w:rPr>
                <w:rFonts w:ascii="Times New Roman" w:hAnsi="Times New Roman" w:cs="Times New Roman"/>
                <w:lang w:val="fr-FR" w:eastAsia="fr-FR"/>
              </w:rPr>
              <w:t>)</w:t>
            </w:r>
          </w:p>
          <w:p w14:paraId="620B2E26" w14:textId="4A34E948" w:rsidR="00F253C0" w:rsidRPr="009C2379" w:rsidRDefault="00F253C0" w:rsidP="00F253C0">
            <w:pPr>
              <w:pStyle w:val="Paragraphedeliste"/>
              <w:numPr>
                <w:ilvl w:val="0"/>
                <w:numId w:val="27"/>
              </w:numPr>
              <w:rPr>
                <w:rFonts w:ascii="Times New Roman" w:hAnsi="Times New Roman" w:cs="Times New Roman"/>
                <w:lang w:val="fr-FR" w:eastAsia="fr-FR"/>
              </w:rPr>
            </w:pPr>
            <w:r w:rsidRPr="009C2379">
              <w:rPr>
                <w:rFonts w:ascii="Times New Roman" w:hAnsi="Times New Roman" w:cs="Times New Roman"/>
                <w:lang w:val="fr-FR" w:eastAsia="fr-FR"/>
              </w:rPr>
              <w:t>FR001</w:t>
            </w:r>
          </w:p>
        </w:tc>
      </w:tr>
    </w:tbl>
    <w:p w14:paraId="6FE2F0C8" w14:textId="746462F3" w:rsidR="00F253C0" w:rsidRPr="009C2379" w:rsidRDefault="00F253C0" w:rsidP="00CE1AA4">
      <w:pPr>
        <w:keepNext/>
        <w:keepLines/>
        <w:spacing w:before="200" w:after="0" w:line="240" w:lineRule="auto"/>
        <w:outlineLvl w:val="1"/>
        <w:rPr>
          <w:rFonts w:ascii="Times New Roman" w:eastAsia="MS Gothic" w:hAnsi="Times New Roman" w:cs="Times New Roman"/>
          <w:b/>
          <w:bCs/>
          <w:color w:val="4F81BD"/>
          <w:sz w:val="26"/>
          <w:szCs w:val="26"/>
          <w:lang w:val="fr-FR" w:eastAsia="fr-FR"/>
        </w:rPr>
      </w:pPr>
    </w:p>
    <w:p w14:paraId="02464706" w14:textId="45735904" w:rsidR="00D33067" w:rsidRPr="009C2379" w:rsidRDefault="00CE1AA4" w:rsidP="00CE1AA4">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Dans</w:t>
      </w:r>
      <w:r w:rsidR="00616140" w:rsidRPr="009C2379">
        <w:rPr>
          <w:rFonts w:ascii="Times New Roman" w:eastAsia="MS Mincho" w:hAnsi="Times New Roman" w:cs="Times New Roman"/>
          <w:i/>
          <w:color w:val="00B050"/>
          <w:sz w:val="24"/>
          <w:szCs w:val="24"/>
          <w:lang w:val="fr-FR" w:eastAsia="fr-FR"/>
        </w:rPr>
        <w:t xml:space="preserve"> cette</w:t>
      </w:r>
      <w:r w:rsidRPr="009C2379">
        <w:rPr>
          <w:rFonts w:ascii="Times New Roman" w:eastAsia="MS Mincho" w:hAnsi="Times New Roman" w:cs="Times New Roman"/>
          <w:i/>
          <w:color w:val="00B050"/>
          <w:sz w:val="24"/>
          <w:szCs w:val="24"/>
          <w:lang w:val="fr-FR" w:eastAsia="fr-FR"/>
        </w:rPr>
        <w:t xml:space="preserve"> troisième partie</w:t>
      </w:r>
      <w:r w:rsidR="00616140" w:rsidRPr="009C2379">
        <w:rPr>
          <w:rFonts w:ascii="Times New Roman" w:eastAsia="MS Mincho" w:hAnsi="Times New Roman" w:cs="Times New Roman"/>
          <w:i/>
          <w:color w:val="00B050"/>
          <w:sz w:val="24"/>
          <w:szCs w:val="24"/>
          <w:lang w:val="fr-FR" w:eastAsia="fr-FR"/>
        </w:rPr>
        <w:t xml:space="preserve"> de l’</w:t>
      </w:r>
      <w:r w:rsidR="00D33067" w:rsidRPr="009C2379">
        <w:rPr>
          <w:rFonts w:ascii="Times New Roman" w:eastAsia="MS Mincho" w:hAnsi="Times New Roman" w:cs="Times New Roman"/>
          <w:i/>
          <w:color w:val="00B050"/>
          <w:sz w:val="24"/>
          <w:szCs w:val="24"/>
          <w:lang w:val="fr-FR" w:eastAsia="fr-FR"/>
        </w:rPr>
        <w:t>exercice</w:t>
      </w:r>
      <w:r w:rsidRPr="009C2379">
        <w:rPr>
          <w:rFonts w:ascii="Times New Roman" w:eastAsia="MS Mincho" w:hAnsi="Times New Roman" w:cs="Times New Roman"/>
          <w:i/>
          <w:color w:val="00B050"/>
          <w:sz w:val="24"/>
          <w:szCs w:val="24"/>
          <w:lang w:val="fr-FR" w:eastAsia="fr-FR"/>
        </w:rPr>
        <w:t>, les élèves voient</w:t>
      </w:r>
      <w:r w:rsidR="0079044F" w:rsidRPr="009C2379">
        <w:rPr>
          <w:rFonts w:ascii="Times New Roman" w:eastAsia="MS Mincho" w:hAnsi="Times New Roman" w:cs="Times New Roman"/>
          <w:i/>
          <w:color w:val="00B050"/>
          <w:sz w:val="24"/>
          <w:szCs w:val="24"/>
          <w:lang w:val="fr-FR" w:eastAsia="fr-FR"/>
        </w:rPr>
        <w:t xml:space="preserve"> dans l’exposition</w:t>
      </w:r>
      <w:r w:rsidRPr="009C2379">
        <w:rPr>
          <w:rFonts w:ascii="Times New Roman" w:eastAsia="MS Mincho" w:hAnsi="Times New Roman" w:cs="Times New Roman"/>
          <w:i/>
          <w:color w:val="00B050"/>
          <w:sz w:val="24"/>
          <w:szCs w:val="24"/>
          <w:lang w:val="fr-FR" w:eastAsia="fr-FR"/>
        </w:rPr>
        <w:t xml:space="preserve"> une carte de 1934 (FR027) </w:t>
      </w:r>
      <w:r w:rsidR="00DF5D18" w:rsidRPr="009C2379">
        <w:rPr>
          <w:rFonts w:ascii="Times New Roman" w:eastAsia="MS Mincho" w:hAnsi="Times New Roman" w:cs="Times New Roman"/>
          <w:i/>
          <w:color w:val="00B050"/>
          <w:sz w:val="24"/>
          <w:szCs w:val="24"/>
          <w:lang w:val="fr-FR" w:eastAsia="fr-FR"/>
        </w:rPr>
        <w:t xml:space="preserve">de </w:t>
      </w:r>
      <w:r w:rsidRPr="009C2379">
        <w:rPr>
          <w:rFonts w:ascii="Times New Roman" w:eastAsia="MS Mincho" w:hAnsi="Times New Roman" w:cs="Times New Roman"/>
          <w:i/>
          <w:color w:val="00B050"/>
          <w:sz w:val="24"/>
          <w:szCs w:val="24"/>
          <w:lang w:val="fr-FR" w:eastAsia="fr-FR"/>
        </w:rPr>
        <w:t>Fribourg ave</w:t>
      </w:r>
      <w:r w:rsidR="00D33067" w:rsidRPr="009C2379">
        <w:rPr>
          <w:rFonts w:ascii="Times New Roman" w:eastAsia="MS Mincho" w:hAnsi="Times New Roman" w:cs="Times New Roman"/>
          <w:i/>
          <w:color w:val="00B050"/>
          <w:sz w:val="24"/>
          <w:szCs w:val="24"/>
          <w:lang w:val="fr-FR" w:eastAsia="fr-FR"/>
        </w:rPr>
        <w:t>c l’emplacement final du pont,</w:t>
      </w:r>
      <w:r w:rsidRPr="009C2379">
        <w:rPr>
          <w:rFonts w:ascii="Times New Roman" w:eastAsia="MS Mincho" w:hAnsi="Times New Roman" w:cs="Times New Roman"/>
          <w:i/>
          <w:color w:val="00B050"/>
          <w:sz w:val="24"/>
          <w:szCs w:val="24"/>
          <w:lang w:val="fr-FR" w:eastAsia="fr-FR"/>
        </w:rPr>
        <w:t xml:space="preserve"> une photo du pont de Pérolles de 1922</w:t>
      </w:r>
      <w:r w:rsidR="0079044F" w:rsidRPr="009C2379">
        <w:rPr>
          <w:rFonts w:ascii="Times New Roman" w:eastAsia="MS Mincho" w:hAnsi="Times New Roman" w:cs="Times New Roman"/>
          <w:i/>
          <w:color w:val="00B050"/>
          <w:sz w:val="24"/>
          <w:szCs w:val="24"/>
          <w:lang w:val="fr-FR" w:eastAsia="fr-FR"/>
        </w:rPr>
        <w:t>. Les trois textes suivants peuvent être imprimés. Les</w:t>
      </w:r>
      <w:r w:rsidR="00616140" w:rsidRPr="009C2379">
        <w:rPr>
          <w:rFonts w:ascii="Times New Roman" w:eastAsia="MS Mincho" w:hAnsi="Times New Roman" w:cs="Times New Roman"/>
          <w:i/>
          <w:color w:val="00B050"/>
          <w:sz w:val="24"/>
          <w:szCs w:val="24"/>
          <w:lang w:val="fr-FR" w:eastAsia="fr-FR"/>
        </w:rPr>
        <w:t xml:space="preserve"> observation</w:t>
      </w:r>
      <w:r w:rsidR="00D33067" w:rsidRPr="009C2379">
        <w:rPr>
          <w:rFonts w:ascii="Times New Roman" w:eastAsia="MS Mincho" w:hAnsi="Times New Roman" w:cs="Times New Roman"/>
          <w:i/>
          <w:color w:val="00B050"/>
          <w:sz w:val="24"/>
          <w:szCs w:val="24"/>
          <w:lang w:val="fr-FR" w:eastAsia="fr-FR"/>
        </w:rPr>
        <w:t>s</w:t>
      </w:r>
      <w:r w:rsidR="00616140" w:rsidRPr="009C2379">
        <w:rPr>
          <w:rFonts w:ascii="Times New Roman" w:eastAsia="MS Mincho" w:hAnsi="Times New Roman" w:cs="Times New Roman"/>
          <w:i/>
          <w:color w:val="00B050"/>
          <w:sz w:val="24"/>
          <w:szCs w:val="24"/>
          <w:lang w:val="fr-FR" w:eastAsia="fr-FR"/>
        </w:rPr>
        <w:t xml:space="preserve"> placent les élèves face à un conflit </w:t>
      </w:r>
      <w:r w:rsidR="00D33067" w:rsidRPr="009C2379">
        <w:rPr>
          <w:rFonts w:ascii="Times New Roman" w:eastAsia="MS Mincho" w:hAnsi="Times New Roman" w:cs="Times New Roman"/>
          <w:i/>
          <w:color w:val="00B050"/>
          <w:sz w:val="24"/>
          <w:szCs w:val="24"/>
          <w:lang w:val="fr-FR" w:eastAsia="fr-FR"/>
        </w:rPr>
        <w:t>cognitif</w:t>
      </w:r>
      <w:r w:rsidR="00616140" w:rsidRPr="009C2379">
        <w:rPr>
          <w:rFonts w:ascii="Times New Roman" w:eastAsia="MS Mincho" w:hAnsi="Times New Roman" w:cs="Times New Roman"/>
          <w:i/>
          <w:color w:val="00B050"/>
          <w:sz w:val="24"/>
          <w:szCs w:val="24"/>
          <w:lang w:val="fr-FR" w:eastAsia="fr-FR"/>
        </w:rPr>
        <w:t xml:space="preserve">. </w:t>
      </w:r>
    </w:p>
    <w:p w14:paraId="625E3295" w14:textId="77777777" w:rsidR="00D33067" w:rsidRPr="009C2379" w:rsidRDefault="00D33067" w:rsidP="00CE1AA4">
      <w:pPr>
        <w:spacing w:after="0" w:line="240" w:lineRule="auto"/>
        <w:rPr>
          <w:rFonts w:ascii="Times New Roman" w:eastAsia="MS Mincho" w:hAnsi="Times New Roman" w:cs="Times New Roman"/>
          <w:i/>
          <w:color w:val="00B050"/>
          <w:sz w:val="24"/>
          <w:szCs w:val="24"/>
          <w:lang w:val="fr-FR" w:eastAsia="fr-FR"/>
        </w:rPr>
      </w:pPr>
    </w:p>
    <w:p w14:paraId="21099A29" w14:textId="7777777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L’emplacement final du pont ne correspond pas au</w:t>
      </w:r>
      <w:r w:rsidR="00D33067" w:rsidRPr="009C2379">
        <w:rPr>
          <w:rFonts w:ascii="Times New Roman" w:eastAsia="MS Mincho" w:hAnsi="Times New Roman" w:cs="Times New Roman"/>
          <w:i/>
          <w:color w:val="00B050"/>
          <w:sz w:val="24"/>
          <w:szCs w:val="24"/>
          <w:lang w:val="fr-FR" w:eastAsia="fr-FR"/>
        </w:rPr>
        <w:t xml:space="preserve"> même que sur la carte de 1908</w:t>
      </w:r>
    </w:p>
    <w:p w14:paraId="181F88BB" w14:textId="73115E0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l’inauguration a eu lieu 14 ans après le choix du projet du pont</w:t>
      </w:r>
      <w:r w:rsidR="00D33067" w:rsidRPr="009C2379">
        <w:rPr>
          <w:rFonts w:ascii="Times New Roman" w:eastAsia="MS Mincho" w:hAnsi="Times New Roman" w:cs="Times New Roman"/>
          <w:i/>
          <w:color w:val="00B050"/>
          <w:sz w:val="24"/>
          <w:szCs w:val="24"/>
          <w:lang w:val="fr-FR" w:eastAsia="fr-FR"/>
        </w:rPr>
        <w:t>.</w:t>
      </w:r>
      <w:r w:rsidRPr="009C2379">
        <w:rPr>
          <w:rFonts w:ascii="Times New Roman" w:eastAsia="MS Mincho" w:hAnsi="Times New Roman" w:cs="Times New Roman"/>
          <w:i/>
          <w:color w:val="00B050"/>
          <w:sz w:val="24"/>
          <w:szCs w:val="24"/>
          <w:lang w:val="fr-FR" w:eastAsia="fr-FR"/>
        </w:rPr>
        <w:t xml:space="preserve"> </w:t>
      </w:r>
    </w:p>
    <w:p w14:paraId="3ED4610E" w14:textId="77777777" w:rsidR="00D33067" w:rsidRPr="009C2379" w:rsidRDefault="00CE1AA4" w:rsidP="00616140">
      <w:pPr>
        <w:pStyle w:val="Paragraphedeliste"/>
        <w:numPr>
          <w:ilvl w:val="0"/>
          <w:numId w:val="18"/>
        </w:numPr>
        <w:spacing w:after="0" w:line="240" w:lineRule="auto"/>
        <w:rPr>
          <w:rFonts w:ascii="Times New Roman" w:eastAsia="MS Mincho" w:hAnsi="Times New Roman" w:cs="Times New Roman"/>
          <w:b/>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 le pont n’a pas de voies ferrées.</w:t>
      </w:r>
    </w:p>
    <w:p w14:paraId="4D459A89" w14:textId="77777777" w:rsidR="00D33067" w:rsidRPr="009C2379" w:rsidRDefault="00D33067" w:rsidP="00D33067">
      <w:pPr>
        <w:pStyle w:val="Paragraphedeliste"/>
        <w:spacing w:after="0" w:line="240" w:lineRule="auto"/>
        <w:rPr>
          <w:rFonts w:ascii="Times New Roman" w:eastAsia="MS Mincho" w:hAnsi="Times New Roman" w:cs="Times New Roman"/>
          <w:b/>
          <w:i/>
          <w:color w:val="00B050"/>
          <w:sz w:val="24"/>
          <w:szCs w:val="24"/>
          <w:lang w:val="fr-FR" w:eastAsia="fr-FR"/>
        </w:rPr>
      </w:pPr>
    </w:p>
    <w:p w14:paraId="5940F5A0" w14:textId="34C93132" w:rsidR="00CE1AA4" w:rsidRPr="009C2379" w:rsidRDefault="00D33067" w:rsidP="00D33067">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él</w:t>
      </w:r>
      <w:r w:rsidR="004F41BC" w:rsidRPr="009C2379">
        <w:rPr>
          <w:rFonts w:ascii="Times New Roman" w:eastAsia="MS Mincho" w:hAnsi="Times New Roman" w:cs="Times New Roman"/>
          <w:i/>
          <w:color w:val="00B050"/>
          <w:sz w:val="24"/>
          <w:szCs w:val="24"/>
          <w:lang w:val="fr-FR" w:eastAsia="fr-FR"/>
        </w:rPr>
        <w:t>èves doivent déterminer ce qui</w:t>
      </w:r>
      <w:r w:rsidRPr="009C2379">
        <w:rPr>
          <w:rFonts w:ascii="Times New Roman" w:eastAsia="MS Mincho" w:hAnsi="Times New Roman" w:cs="Times New Roman"/>
          <w:i/>
          <w:color w:val="00B050"/>
          <w:sz w:val="24"/>
          <w:szCs w:val="24"/>
          <w:lang w:val="fr-FR" w:eastAsia="fr-FR"/>
        </w:rPr>
        <w:t xml:space="preserve"> s’est passé. Ils découvriront : qu’il y a eu des contraintes en 1919 (subsides de la Confédération valables jusqu’en décembre) ; cette contrainte aura pour conséquence l’abandon du rail.</w:t>
      </w:r>
    </w:p>
    <w:p w14:paraId="2C1BD74A" w14:textId="77777777" w:rsidR="00CE1AA4" w:rsidRPr="009C2379" w:rsidRDefault="00CE1AA4" w:rsidP="00CE1AA4">
      <w:pPr>
        <w:spacing w:after="0" w:line="240" w:lineRule="auto"/>
        <w:rPr>
          <w:rFonts w:ascii="Times New Roman" w:eastAsia="MS Mincho" w:hAnsi="Times New Roman" w:cs="Times New Roman"/>
          <w:i/>
          <w:sz w:val="24"/>
          <w:szCs w:val="24"/>
          <w:lang w:val="fr-FR" w:eastAsia="fr-FR"/>
        </w:rPr>
      </w:pPr>
    </w:p>
    <w:p w14:paraId="6596A1C9" w14:textId="06718D47" w:rsidR="00CE1AA4" w:rsidRPr="009C2379" w:rsidRDefault="00E23AE2" w:rsidP="00D33067">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I. </w:t>
      </w:r>
      <w:r w:rsidR="00CE1AA4" w:rsidRPr="009C2379">
        <w:rPr>
          <w:rFonts w:ascii="Times New Roman" w:eastAsia="MS Mincho" w:hAnsi="Times New Roman" w:cs="Times New Roman"/>
          <w:b/>
          <w:sz w:val="24"/>
          <w:szCs w:val="24"/>
          <w:lang w:val="fr-FR" w:eastAsia="fr-FR"/>
        </w:rPr>
        <w:t xml:space="preserve">Observez la carte de 1908 </w:t>
      </w:r>
      <w:r w:rsidR="003A12D5" w:rsidRPr="009C2379">
        <w:rPr>
          <w:rFonts w:ascii="Times New Roman" w:eastAsia="MS Mincho" w:hAnsi="Times New Roman" w:cs="Times New Roman"/>
          <w:b/>
          <w:sz w:val="24"/>
          <w:szCs w:val="24"/>
          <w:lang w:val="fr-FR" w:eastAsia="fr-FR"/>
        </w:rPr>
        <w:t>(</w:t>
      </w:r>
      <w:r w:rsidR="00DF5D18" w:rsidRPr="009C2379">
        <w:rPr>
          <w:rFonts w:ascii="Times New Roman" w:eastAsia="MS Mincho" w:hAnsi="Times New Roman" w:cs="Times New Roman"/>
          <w:b/>
          <w:sz w:val="24"/>
          <w:szCs w:val="24"/>
          <w:u w:val="single"/>
          <w:lang w:val="fr-FR" w:eastAsia="fr-FR"/>
        </w:rPr>
        <w:t>FR001</w:t>
      </w:r>
      <w:r w:rsidR="003A12D5" w:rsidRPr="009C2379">
        <w:rPr>
          <w:rFonts w:ascii="Times New Roman" w:eastAsia="MS Mincho" w:hAnsi="Times New Roman" w:cs="Times New Roman"/>
          <w:b/>
          <w:sz w:val="24"/>
          <w:szCs w:val="24"/>
          <w:lang w:val="fr-FR" w:eastAsia="fr-FR"/>
        </w:rPr>
        <w:t xml:space="preserve">) </w:t>
      </w:r>
      <w:r w:rsidR="00CE1AA4" w:rsidRPr="009C2379">
        <w:rPr>
          <w:rFonts w:ascii="Times New Roman" w:eastAsia="MS Mincho" w:hAnsi="Times New Roman" w:cs="Times New Roman"/>
          <w:b/>
          <w:sz w:val="24"/>
          <w:szCs w:val="24"/>
          <w:lang w:val="fr-FR" w:eastAsia="fr-FR"/>
        </w:rPr>
        <w:t>et celle de 1934</w:t>
      </w:r>
      <w:r w:rsidR="003A12D5" w:rsidRPr="009C2379">
        <w:rPr>
          <w:rFonts w:ascii="Times New Roman" w:eastAsia="MS Mincho" w:hAnsi="Times New Roman" w:cs="Times New Roman"/>
          <w:b/>
          <w:sz w:val="24"/>
          <w:szCs w:val="24"/>
          <w:lang w:val="fr-FR" w:eastAsia="fr-FR"/>
        </w:rPr>
        <w:t xml:space="preserve"> (</w:t>
      </w:r>
      <w:r w:rsidR="003A12D5" w:rsidRPr="009C2379">
        <w:rPr>
          <w:rFonts w:ascii="Times New Roman" w:eastAsia="MS Mincho" w:hAnsi="Times New Roman" w:cs="Times New Roman"/>
          <w:b/>
          <w:sz w:val="24"/>
          <w:szCs w:val="24"/>
          <w:u w:val="single"/>
          <w:lang w:val="fr-FR" w:eastAsia="fr-FR"/>
        </w:rPr>
        <w:t>FR027</w:t>
      </w:r>
      <w:r w:rsidR="003A12D5" w:rsidRPr="009C2379">
        <w:rPr>
          <w:rFonts w:ascii="Times New Roman" w:eastAsia="MS Mincho" w:hAnsi="Times New Roman" w:cs="Times New Roman"/>
          <w:b/>
          <w:sz w:val="24"/>
          <w:szCs w:val="24"/>
          <w:lang w:val="fr-FR" w:eastAsia="fr-FR"/>
        </w:rPr>
        <w:t>)</w:t>
      </w:r>
      <w:r w:rsidR="00CE1AA4" w:rsidRPr="009C2379">
        <w:rPr>
          <w:rFonts w:ascii="Times New Roman" w:eastAsia="MS Mincho" w:hAnsi="Times New Roman" w:cs="Times New Roman"/>
          <w:b/>
          <w:sz w:val="24"/>
          <w:szCs w:val="24"/>
          <w:lang w:val="fr-FR" w:eastAsia="fr-FR"/>
        </w:rPr>
        <w:t>. Quelles différences majeures voyez-vous au niveau du pont de Pérolles </w:t>
      </w:r>
      <w:r w:rsidR="003A12D5" w:rsidRPr="009C2379">
        <w:rPr>
          <w:rFonts w:ascii="Times New Roman" w:eastAsia="MS Mincho" w:hAnsi="Times New Roman" w:cs="Times New Roman"/>
          <w:b/>
          <w:sz w:val="24"/>
          <w:szCs w:val="24"/>
          <w:lang w:val="fr-FR" w:eastAsia="fr-FR"/>
        </w:rPr>
        <w:t xml:space="preserve">entre son projet et sa réalisation </w:t>
      </w:r>
      <w:r w:rsidR="00CE1AA4" w:rsidRPr="009C2379">
        <w:rPr>
          <w:rFonts w:ascii="Times New Roman" w:eastAsia="MS Mincho" w:hAnsi="Times New Roman" w:cs="Times New Roman"/>
          <w:b/>
          <w:sz w:val="24"/>
          <w:szCs w:val="24"/>
          <w:lang w:val="fr-FR" w:eastAsia="fr-FR"/>
        </w:rPr>
        <w:t>?</w:t>
      </w:r>
    </w:p>
    <w:p w14:paraId="5EC99BEC" w14:textId="77777777" w:rsidR="00CE1AA4" w:rsidRPr="009C2379" w:rsidRDefault="00CE1AA4" w:rsidP="00CE1AA4">
      <w:pPr>
        <w:spacing w:after="0" w:line="240" w:lineRule="auto"/>
        <w:rPr>
          <w:rFonts w:ascii="Times New Roman" w:eastAsia="MS Mincho" w:hAnsi="Times New Roman" w:cs="Times New Roman"/>
          <w:sz w:val="24"/>
          <w:szCs w:val="24"/>
          <w:lang w:val="fr-FR" w:eastAsia="fr-FR"/>
        </w:rPr>
      </w:pPr>
    </w:p>
    <w:p w14:paraId="776F88E5"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 Allocution de M. </w:t>
      </w:r>
      <w:proofErr w:type="spellStart"/>
      <w:r w:rsidRPr="009C2379">
        <w:rPr>
          <w:rFonts w:ascii="Times New Roman" w:eastAsia="MS Mincho" w:hAnsi="Times New Roman" w:cs="Times New Roman"/>
          <w:b/>
          <w:sz w:val="24"/>
          <w:szCs w:val="24"/>
          <w:lang w:val="fr-FR" w:eastAsia="fr-FR"/>
        </w:rPr>
        <w:t>Bartsch</w:t>
      </w:r>
      <w:proofErr w:type="spellEnd"/>
      <w:r w:rsidRPr="009C2379">
        <w:rPr>
          <w:rFonts w:ascii="Times New Roman" w:eastAsia="MS Mincho" w:hAnsi="Times New Roman" w:cs="Times New Roman"/>
          <w:b/>
          <w:sz w:val="24"/>
          <w:szCs w:val="24"/>
          <w:lang w:val="fr-FR" w:eastAsia="fr-FR"/>
        </w:rPr>
        <w:t xml:space="preserve">, le Rapporteur », Bulletin officiel des séances du Grand Conseil du canton de Fribourg, tome LXXI, 1919, p. 703. </w:t>
      </w:r>
    </w:p>
    <w:p w14:paraId="0CE3A31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 (…) Au vu de ces résultats, le Conseil d’Etat se prononça pour une solution plus économique ; l’art. 6 du décret de 1913 l’autorisait, d’ailleurs, à modifier la tracé du pont. On revint au projet dit « des Rittes » ou « du Cabaret », établi déjà en 1891 par M. Amédée </w:t>
      </w:r>
      <w:proofErr w:type="spellStart"/>
      <w:r w:rsidRPr="009C2379">
        <w:rPr>
          <w:rFonts w:ascii="Times New Roman" w:eastAsia="MS Mincho" w:hAnsi="Times New Roman" w:cs="Times New Roman"/>
          <w:sz w:val="24"/>
          <w:szCs w:val="24"/>
          <w:lang w:val="fr-FR" w:eastAsia="fr-FR"/>
        </w:rPr>
        <w:t>Gremaud</w:t>
      </w:r>
      <w:proofErr w:type="spellEnd"/>
      <w:r w:rsidRPr="009C2379">
        <w:rPr>
          <w:rFonts w:ascii="Times New Roman" w:eastAsia="MS Mincho" w:hAnsi="Times New Roman" w:cs="Times New Roman"/>
          <w:sz w:val="24"/>
          <w:szCs w:val="24"/>
          <w:lang w:val="fr-FR" w:eastAsia="fr-FR"/>
        </w:rPr>
        <w:t>, ingénieur cantonal, et préconisé également par d’autres techn</w:t>
      </w:r>
      <w:r w:rsidRPr="009C2379">
        <w:rPr>
          <w:rFonts w:ascii="Times New Roman" w:eastAsia="MS Mincho" w:hAnsi="Times New Roman" w:cs="Times New Roman"/>
          <w:sz w:val="24"/>
          <w:szCs w:val="24"/>
          <w:lang w:val="fr-FR" w:eastAsia="fr-FR"/>
        </w:rPr>
        <w:t>i</w:t>
      </w:r>
      <w:r w:rsidRPr="009C2379">
        <w:rPr>
          <w:rFonts w:ascii="Times New Roman" w:eastAsia="MS Mincho" w:hAnsi="Times New Roman" w:cs="Times New Roman"/>
          <w:sz w:val="24"/>
          <w:szCs w:val="24"/>
          <w:lang w:val="fr-FR" w:eastAsia="fr-FR"/>
        </w:rPr>
        <w:t xml:space="preserve">ciens. Ce projet situe le pont de Pérolles, non pas vis-à-vis de la </w:t>
      </w:r>
      <w:proofErr w:type="spellStart"/>
      <w:r w:rsidRPr="009C2379">
        <w:rPr>
          <w:rFonts w:ascii="Times New Roman" w:eastAsia="MS Mincho" w:hAnsi="Times New Roman" w:cs="Times New Roman"/>
          <w:sz w:val="24"/>
          <w:szCs w:val="24"/>
          <w:lang w:val="fr-FR" w:eastAsia="fr-FR"/>
        </w:rPr>
        <w:t>Schürra</w:t>
      </w:r>
      <w:proofErr w:type="spellEnd"/>
      <w:r w:rsidRPr="009C2379">
        <w:rPr>
          <w:rFonts w:ascii="Times New Roman" w:eastAsia="MS Mincho" w:hAnsi="Times New Roman" w:cs="Times New Roman"/>
          <w:sz w:val="24"/>
          <w:szCs w:val="24"/>
          <w:lang w:val="fr-FR" w:eastAsia="fr-FR"/>
        </w:rPr>
        <w:t>, mais un peu plus en amont, à l’endroit où se trouve actuellement la construite par la Société de d</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veloppement de la ville de Fribourg. Ce pont, que nous appellerons pont N° 2 pour le distinguer du passage prévu par le décret de 1913, forme donc un prolongement du boulevard de Pérolles, comme le pont N° 1, mais il aboutit dans la direction de Marly, pour rejoindre la route cantonale au bas de la pente du « </w:t>
      </w:r>
      <w:proofErr w:type="spellStart"/>
      <w:r w:rsidRPr="009C2379">
        <w:rPr>
          <w:rFonts w:ascii="Times New Roman" w:eastAsia="MS Mincho" w:hAnsi="Times New Roman" w:cs="Times New Roman"/>
          <w:sz w:val="24"/>
          <w:szCs w:val="24"/>
          <w:lang w:val="fr-FR" w:eastAsia="fr-FR"/>
        </w:rPr>
        <w:t>Publiet</w:t>
      </w:r>
      <w:proofErr w:type="spellEnd"/>
      <w:r w:rsidRPr="009C2379">
        <w:rPr>
          <w:rFonts w:ascii="Times New Roman" w:eastAsia="MS Mincho" w:hAnsi="Times New Roman" w:cs="Times New Roman"/>
          <w:sz w:val="24"/>
          <w:szCs w:val="24"/>
          <w:lang w:val="fr-FR" w:eastAsia="fr-FR"/>
        </w:rPr>
        <w:t> », près de cette local</w:t>
      </w:r>
      <w:r w:rsidRPr="009C2379">
        <w:rPr>
          <w:rFonts w:ascii="Times New Roman" w:eastAsia="MS Mincho" w:hAnsi="Times New Roman" w:cs="Times New Roman"/>
          <w:sz w:val="24"/>
          <w:szCs w:val="24"/>
          <w:lang w:val="fr-FR" w:eastAsia="fr-FR"/>
        </w:rPr>
        <w:t>i</w:t>
      </w:r>
      <w:r w:rsidRPr="009C2379">
        <w:rPr>
          <w:rFonts w:ascii="Times New Roman" w:eastAsia="MS Mincho" w:hAnsi="Times New Roman" w:cs="Times New Roman"/>
          <w:sz w:val="24"/>
          <w:szCs w:val="24"/>
          <w:lang w:val="fr-FR" w:eastAsia="fr-FR"/>
        </w:rPr>
        <w:t>té. Le Conseil d’Etat propose donc d’abandonner l’emplacement primitif assigné au pont de Pérolles, pour adopter celui du « Cabaret ».</w:t>
      </w:r>
    </w:p>
    <w:p w14:paraId="13F38FF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Nous avons à comparer les arguments qui militent en faveur de l’une ou l’autre sol</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w:t>
      </w:r>
    </w:p>
    <w:p w14:paraId="01E74AA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 projet N° 1 présente les avantages suivants :</w:t>
      </w:r>
    </w:p>
    <w:p w14:paraId="2126D00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Le pont et les routes d’accès se trouvent au même niveau. Le pont N° 1 atteint la rive droite sans pente ; le pont N° 2 y débouche, par contre, avec une rampe de 2,5 %, d’ailleurs insignifiante. Les prescriptions fédérales en matière de chemin de fer adme</w:t>
      </w:r>
      <w:r w:rsidRPr="009C2379">
        <w:rPr>
          <w:rFonts w:ascii="Times New Roman" w:eastAsia="MS Mincho" w:hAnsi="Times New Roman" w:cs="Times New Roman"/>
          <w:sz w:val="24"/>
          <w:szCs w:val="24"/>
          <w:lang w:val="fr-FR" w:eastAsia="fr-FR"/>
        </w:rPr>
        <w:t>t</w:t>
      </w:r>
      <w:r w:rsidRPr="009C2379">
        <w:rPr>
          <w:rFonts w:ascii="Times New Roman" w:eastAsia="MS Mincho" w:hAnsi="Times New Roman" w:cs="Times New Roman"/>
          <w:sz w:val="24"/>
          <w:szCs w:val="24"/>
          <w:lang w:val="fr-FR" w:eastAsia="fr-FR"/>
        </w:rPr>
        <w:t>tent la construction d’une voie ferrée sur une pente aussi peu accentuée. Au surplus, ce désavantage est racheté par le fait que la voie d’accès se maintient à la même cote jusqu’à Marly et évite la forte rampe du « </w:t>
      </w:r>
      <w:proofErr w:type="spellStart"/>
      <w:r w:rsidRPr="009C2379">
        <w:rPr>
          <w:rFonts w:ascii="Times New Roman" w:eastAsia="MS Mincho" w:hAnsi="Times New Roman" w:cs="Times New Roman"/>
          <w:sz w:val="24"/>
          <w:szCs w:val="24"/>
          <w:lang w:val="fr-FR" w:eastAsia="fr-FR"/>
        </w:rPr>
        <w:t>Publiet</w:t>
      </w:r>
      <w:proofErr w:type="spellEnd"/>
      <w:r w:rsidRPr="009C2379">
        <w:rPr>
          <w:rFonts w:ascii="Times New Roman" w:eastAsia="MS Mincho" w:hAnsi="Times New Roman" w:cs="Times New Roman"/>
          <w:sz w:val="24"/>
          <w:szCs w:val="24"/>
          <w:lang w:val="fr-FR" w:eastAsia="fr-FR"/>
        </w:rPr>
        <w:t> ».</w:t>
      </w:r>
    </w:p>
    <w:p w14:paraId="6907E966"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Le pont N° 1 est plus large que le pont N° 2 (12,6 m. contre 11 mètres). Mais une largeur de 11 mètres est très suffisante et donne place pour un chemin de fer.</w:t>
      </w:r>
    </w:p>
    <w:p w14:paraId="6F91CFC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Les esthètes trouveront peut-être que le pont N° 1 serait préférable, parce qu’il o</w:t>
      </w:r>
      <w:r w:rsidRPr="009C2379">
        <w:rPr>
          <w:rFonts w:ascii="Times New Roman" w:eastAsia="MS Mincho" w:hAnsi="Times New Roman" w:cs="Times New Roman"/>
          <w:sz w:val="24"/>
          <w:szCs w:val="24"/>
          <w:lang w:val="fr-FR" w:eastAsia="fr-FR"/>
        </w:rPr>
        <w:t>f</w:t>
      </w:r>
      <w:r w:rsidRPr="009C2379">
        <w:rPr>
          <w:rFonts w:ascii="Times New Roman" w:eastAsia="MS Mincho" w:hAnsi="Times New Roman" w:cs="Times New Roman"/>
          <w:sz w:val="24"/>
          <w:szCs w:val="24"/>
          <w:lang w:val="fr-FR" w:eastAsia="fr-FR"/>
        </w:rPr>
        <w:t>frirait une vue remarquable sur le barrage de la Maigrauge et la ville de Fribourg. De plus, le pont N° 1 constituerait une curiosité en raison de sa hauteur de 80 mètres sur la Sarine.</w:t>
      </w:r>
    </w:p>
    <w:p w14:paraId="47DC404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avantages du projet N° 2 peuvent se résumer comme suit :</w:t>
      </w:r>
    </w:p>
    <w:p w14:paraId="679AFF44"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Il raccourcit le trajet Fribourg-Marly d’environ 250 mètres, d’où économie de frais de construction et gain de temps pour les passants ;</w:t>
      </w:r>
    </w:p>
    <w:p w14:paraId="403FD03C"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Il évite la forte montée du « </w:t>
      </w:r>
      <w:proofErr w:type="spellStart"/>
      <w:r w:rsidRPr="009C2379">
        <w:rPr>
          <w:rFonts w:ascii="Times New Roman" w:eastAsia="MS Mincho" w:hAnsi="Times New Roman" w:cs="Times New Roman"/>
          <w:sz w:val="24"/>
          <w:szCs w:val="24"/>
          <w:lang w:val="fr-FR" w:eastAsia="fr-FR"/>
        </w:rPr>
        <w:t>Publiet</w:t>
      </w:r>
      <w:proofErr w:type="spellEnd"/>
      <w:r w:rsidRPr="009C2379">
        <w:rPr>
          <w:rFonts w:ascii="Times New Roman" w:eastAsia="MS Mincho" w:hAnsi="Times New Roman" w:cs="Times New Roman"/>
          <w:sz w:val="24"/>
          <w:szCs w:val="24"/>
          <w:lang w:val="fr-FR" w:eastAsia="fr-FR"/>
        </w:rPr>
        <w:t xml:space="preserve"> » : la différence de niveau entre le </w:t>
      </w:r>
      <w:proofErr w:type="spellStart"/>
      <w:r w:rsidRPr="009C2379">
        <w:rPr>
          <w:rFonts w:ascii="Times New Roman" w:eastAsia="MS Mincho" w:hAnsi="Times New Roman" w:cs="Times New Roman"/>
          <w:sz w:val="24"/>
          <w:szCs w:val="24"/>
          <w:lang w:val="fr-FR" w:eastAsia="fr-FR"/>
        </w:rPr>
        <w:t>Claruz</w:t>
      </w:r>
      <w:proofErr w:type="spellEnd"/>
      <w:r w:rsidRPr="009C2379">
        <w:rPr>
          <w:rFonts w:ascii="Times New Roman" w:eastAsia="MS Mincho" w:hAnsi="Times New Roman" w:cs="Times New Roman"/>
          <w:sz w:val="24"/>
          <w:szCs w:val="24"/>
          <w:lang w:val="fr-FR" w:eastAsia="fr-FR"/>
        </w:rPr>
        <w:t xml:space="preserve"> et Marly est de 40 mètres ;</w:t>
      </w:r>
    </w:p>
    <w:p w14:paraId="6B24634A"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 pont N° 2 n’aboutit pas contre un monticule, comme le pont N° 1 ;</w:t>
      </w:r>
    </w:p>
    <w:p w14:paraId="6E01F163"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4° Le pont N° 2 n’a que 75 mètres de hauteur. Cela présente des avantages techniques pour la construction ; les échafaudages seront moins difficiles à établir et les aléas de construction diminués ;</w:t>
      </w:r>
    </w:p>
    <w:p w14:paraId="5B964532"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5° Le projet N° 1 exige que les fondations soient poussées jusqu’à 14 mètres de pr</w:t>
      </w:r>
      <w:r w:rsidRPr="009C2379">
        <w:rPr>
          <w:rFonts w:ascii="Times New Roman" w:eastAsia="MS Mincho" w:hAnsi="Times New Roman" w:cs="Times New Roman"/>
          <w:sz w:val="24"/>
          <w:szCs w:val="24"/>
          <w:lang w:val="fr-FR" w:eastAsia="fr-FR"/>
        </w:rPr>
        <w:t>o</w:t>
      </w:r>
      <w:r w:rsidRPr="009C2379">
        <w:rPr>
          <w:rFonts w:ascii="Times New Roman" w:eastAsia="MS Mincho" w:hAnsi="Times New Roman" w:cs="Times New Roman"/>
          <w:sz w:val="24"/>
          <w:szCs w:val="24"/>
          <w:lang w:val="fr-FR" w:eastAsia="fr-FR"/>
        </w:rPr>
        <w:t>fondeur ; elles le seront jusqu’à 7 m. seulement, avec le projet N° 2 ;</w:t>
      </w:r>
    </w:p>
    <w:p w14:paraId="2EE96E1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6° La durée de construction du pont N° 2 sera de deux à trois ans, tandis qu’il faut compter 4 ans environ pour l’exécution du pont concurrent ;</w:t>
      </w:r>
    </w:p>
    <w:p w14:paraId="4C31943E"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7° Le projet N° 2 procurera une économie de 2</w:t>
      </w:r>
      <w:proofErr w:type="gramStart"/>
      <w:r w:rsidRPr="009C2379">
        <w:rPr>
          <w:rFonts w:ascii="Times New Roman" w:eastAsia="MS Mincho" w:hAnsi="Times New Roman" w:cs="Times New Roman"/>
          <w:sz w:val="24"/>
          <w:szCs w:val="24"/>
          <w:lang w:val="fr-FR" w:eastAsia="fr-FR"/>
        </w:rPr>
        <w:t>,100,000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qui pourra être utilisée avantageusement pour la construction du pont de Zaehringen.</w:t>
      </w:r>
    </w:p>
    <w:p w14:paraId="2510DC3A"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La commission était inquiète au sujet du devis a été établi d’après les données du co</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cours et les offres liant les soumissionnaires. Le Directeur des Travaux publics nous promet que le coût ne sera pas plus élevé.</w:t>
      </w:r>
    </w:p>
    <w:p w14:paraId="12DD5E69"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Construit d’après les données du projet N° 2, le pont de Pérolles reviendra à 4</w:t>
      </w:r>
      <w:proofErr w:type="gramStart"/>
      <w:r w:rsidRPr="009C2379">
        <w:rPr>
          <w:rFonts w:ascii="Times New Roman" w:eastAsia="MS Mincho" w:hAnsi="Times New Roman" w:cs="Times New Roman"/>
          <w:sz w:val="24"/>
          <w:szCs w:val="24"/>
          <w:lang w:val="fr-FR" w:eastAsia="fr-FR"/>
        </w:rPr>
        <w:t>,110,000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 les voies d’accès coûteront environ 500,000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en sus. De ce total de 4 millions et demi, il y a lieu de déduire le subside fédéral de 290,000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à 200,000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environ. (…) »</w:t>
      </w:r>
    </w:p>
    <w:p w14:paraId="517BA49B"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p>
    <w:p w14:paraId="0F66AC92" w14:textId="77777777" w:rsidR="00CE1AA4" w:rsidRPr="009C2379" w:rsidRDefault="00CE1AA4" w:rsidP="00CE1AA4">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6 : « Allocution de M. </w:t>
      </w:r>
      <w:proofErr w:type="spellStart"/>
      <w:r w:rsidRPr="009C2379">
        <w:rPr>
          <w:rFonts w:ascii="Times New Roman" w:eastAsia="MS Mincho" w:hAnsi="Times New Roman" w:cs="Times New Roman"/>
          <w:b/>
          <w:sz w:val="24"/>
          <w:szCs w:val="24"/>
          <w:lang w:val="fr-FR" w:eastAsia="fr-FR"/>
        </w:rPr>
        <w:t>Musy</w:t>
      </w:r>
      <w:proofErr w:type="spellEnd"/>
      <w:r w:rsidRPr="009C2379">
        <w:rPr>
          <w:rFonts w:ascii="Times New Roman" w:eastAsia="MS Mincho" w:hAnsi="Times New Roman" w:cs="Times New Roman"/>
          <w:b/>
          <w:sz w:val="24"/>
          <w:szCs w:val="24"/>
          <w:lang w:val="fr-FR" w:eastAsia="fr-FR"/>
        </w:rPr>
        <w:t xml:space="preserve">, Directeur des Finances », Bulletin officiel des séances du Grand Conseil du canton de Fribourg, tome LXXI, 1919, p. 706 - 707. </w:t>
      </w:r>
    </w:p>
    <w:p w14:paraId="70F723D8" w14:textId="77777777" w:rsidR="00CE1AA4" w:rsidRPr="009C2379" w:rsidRDefault="00CE1AA4" w:rsidP="00CE1AA4">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 Voulez-vous me permettre d’exprimer ici toute ma pensée, au risque de heurter les sentiments de ceux qui ont été les partisans acharnés de la construction du chemin de fer Bulle-Fribourg par la rive droite ? Je crois qu’indépendamment de l’orientation nouvelle donnée au pont de Pérolles, l’établissement de la ligne Fribourg-Bulle sur la rive droite de la Sarine est une impossibilité, parce qu’une semblable entreprise, év</w:t>
      </w:r>
      <w:r w:rsidRPr="009C2379">
        <w:rPr>
          <w:rFonts w:ascii="Times New Roman" w:eastAsia="MS Mincho" w:hAnsi="Times New Roman" w:cs="Times New Roman"/>
          <w:sz w:val="24"/>
          <w:szCs w:val="24"/>
          <w:lang w:val="fr-FR" w:eastAsia="fr-FR"/>
        </w:rPr>
        <w:t>a</w:t>
      </w:r>
      <w:r w:rsidRPr="009C2379">
        <w:rPr>
          <w:rFonts w:ascii="Times New Roman" w:eastAsia="MS Mincho" w:hAnsi="Times New Roman" w:cs="Times New Roman"/>
          <w:sz w:val="24"/>
          <w:szCs w:val="24"/>
          <w:lang w:val="fr-FR" w:eastAsia="fr-FR"/>
        </w:rPr>
        <w:t xml:space="preserve">luée à 20 millions, pont compris, est au-dessus de nos moyens financiers. J’estime, dès lors, que la ville de Bulle doit être reliée à la capitale du canton, non par la rive droite, mais par la rive gauche de la Sarine. Je ne voudrais pas causer de la peine aux gens de la contrée du Mouret, ni à mes chers compatriotes de La Roche, mais je les prie de considérer qu’une grosse satisfaction leur sera déjà accordée par la construction du pont de Pérolles. Grâce à ce passage jeté sur la Sarine, Marly et le Mouret seront bien desservis. Il n’y aura plus qu’à corriger ultérieurement la rampe de la </w:t>
      </w:r>
      <w:proofErr w:type="spellStart"/>
      <w:r w:rsidRPr="009C2379">
        <w:rPr>
          <w:rFonts w:ascii="Times New Roman" w:eastAsia="MS Mincho" w:hAnsi="Times New Roman" w:cs="Times New Roman"/>
          <w:sz w:val="24"/>
          <w:szCs w:val="24"/>
          <w:lang w:val="fr-FR" w:eastAsia="fr-FR"/>
        </w:rPr>
        <w:t>Crausaz</w:t>
      </w:r>
      <w:proofErr w:type="spellEnd"/>
      <w:r w:rsidRPr="009C2379">
        <w:rPr>
          <w:rFonts w:ascii="Times New Roman" w:eastAsia="MS Mincho" w:hAnsi="Times New Roman" w:cs="Times New Roman"/>
          <w:sz w:val="24"/>
          <w:szCs w:val="24"/>
          <w:lang w:val="fr-FR" w:eastAsia="fr-FR"/>
        </w:rPr>
        <w:t xml:space="preserve"> et à r</w:t>
      </w:r>
      <w:r w:rsidRPr="009C2379">
        <w:rPr>
          <w:rFonts w:ascii="Times New Roman" w:eastAsia="MS Mincho" w:hAnsi="Times New Roman" w:cs="Times New Roman"/>
          <w:sz w:val="24"/>
          <w:szCs w:val="24"/>
          <w:lang w:val="fr-FR" w:eastAsia="fr-FR"/>
        </w:rPr>
        <w:t>e</w:t>
      </w:r>
      <w:r w:rsidRPr="009C2379">
        <w:rPr>
          <w:rFonts w:ascii="Times New Roman" w:eastAsia="MS Mincho" w:hAnsi="Times New Roman" w:cs="Times New Roman"/>
          <w:sz w:val="24"/>
          <w:szCs w:val="24"/>
          <w:lang w:val="fr-FR" w:eastAsia="fr-FR"/>
        </w:rPr>
        <w:t>lier Marly à Fribourg par un prolongement de la ligne des tramways. Le plateau du Mouret aura alors les accès les plus faciles pour arriver à Fribourg. (…) »</w:t>
      </w:r>
    </w:p>
    <w:p w14:paraId="363307AE" w14:textId="31C37F75" w:rsidR="00243581" w:rsidRPr="009C2379" w:rsidRDefault="002957CA" w:rsidP="002957CA">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br w:type="page"/>
      </w:r>
    </w:p>
    <w:p w14:paraId="58FAAB99" w14:textId="1C81BA37" w:rsidR="002957CA" w:rsidRPr="009C2379" w:rsidRDefault="00243581" w:rsidP="002957CA">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Carte : FR027, zoom sur le plateau de Pérolles</w:t>
      </w:r>
    </w:p>
    <w:p w14:paraId="3DB324A1" w14:textId="77777777" w:rsidR="002957CA" w:rsidRPr="009C2379" w:rsidRDefault="002957CA">
      <w:pPr>
        <w:rPr>
          <w:rFonts w:ascii="Times New Roman" w:hAnsi="Times New Roman" w:cs="Times New Roman"/>
        </w:rPr>
      </w:pPr>
    </w:p>
    <w:p w14:paraId="4E49361D" w14:textId="33FD6E6A" w:rsidR="002957CA" w:rsidRPr="009C2379" w:rsidRDefault="002957CA">
      <w:pPr>
        <w:rPr>
          <w:rFonts w:ascii="Times New Roman" w:hAnsi="Times New Roman" w:cs="Times New Roman"/>
        </w:rPr>
      </w:pPr>
      <w:r w:rsidRPr="009C2379">
        <w:rPr>
          <w:rFonts w:ascii="Times New Roman" w:eastAsia="MS Mincho" w:hAnsi="Times New Roman" w:cs="Times New Roman"/>
          <w:b/>
          <w:noProof/>
          <w:sz w:val="24"/>
          <w:szCs w:val="24"/>
          <w:lang w:eastAsia="fr-CH"/>
        </w:rPr>
        <w:drawing>
          <wp:anchor distT="0" distB="0" distL="114300" distR="114300" simplePos="0" relativeHeight="251658240" behindDoc="0" locked="0" layoutInCell="1" allowOverlap="1" wp14:anchorId="4DB828C7" wp14:editId="08BE3632">
            <wp:simplePos x="0" y="0"/>
            <wp:positionH relativeFrom="margin">
              <wp:posOffset>-1057910</wp:posOffset>
            </wp:positionH>
            <wp:positionV relativeFrom="margin">
              <wp:posOffset>2292350</wp:posOffset>
            </wp:positionV>
            <wp:extent cx="7315200" cy="4329430"/>
            <wp:effectExtent l="0" t="5715" r="0"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027_Minder_05 - zoom.jpg"/>
                    <pic:cNvPicPr/>
                  </pic:nvPicPr>
                  <pic:blipFill>
                    <a:blip r:embed="rId21">
                      <a:extLst>
                        <a:ext uri="{28A0092B-C50C-407E-A947-70E740481C1C}">
                          <a14:useLocalDpi xmlns:a14="http://schemas.microsoft.com/office/drawing/2010/main"/>
                        </a:ext>
                      </a:extLst>
                    </a:blip>
                    <a:stretch>
                      <a:fillRect/>
                    </a:stretch>
                  </pic:blipFill>
                  <pic:spPr>
                    <a:xfrm rot="5400000">
                      <a:off x="0" y="0"/>
                      <a:ext cx="7315200" cy="4329430"/>
                    </a:xfrm>
                    <a:prstGeom prst="rect">
                      <a:avLst/>
                    </a:prstGeom>
                  </pic:spPr>
                </pic:pic>
              </a:graphicData>
            </a:graphic>
            <wp14:sizeRelH relativeFrom="margin">
              <wp14:pctWidth>0</wp14:pctWidth>
            </wp14:sizeRelH>
            <wp14:sizeRelV relativeFrom="margin">
              <wp14:pctHeight>0</wp14:pctHeight>
            </wp14:sizeRelV>
          </wp:anchor>
        </w:drawing>
      </w:r>
    </w:p>
    <w:p w14:paraId="0431D783" w14:textId="417A1729" w:rsidR="002957CA" w:rsidRPr="009C2379" w:rsidRDefault="002957CA" w:rsidP="002957CA">
      <w:pPr>
        <w:rPr>
          <w:rFonts w:ascii="Times New Roman" w:hAnsi="Times New Roman" w:cs="Times New Roman"/>
        </w:rPr>
      </w:pPr>
      <w:bookmarkStart w:id="23" w:name="_Toc354669792"/>
      <w:r w:rsidRPr="009C2379">
        <w:rPr>
          <w:rFonts w:ascii="Times New Roman" w:hAnsi="Times New Roman" w:cs="Times New Roman"/>
        </w:rPr>
        <w:br w:type="page"/>
      </w:r>
    </w:p>
    <w:p w14:paraId="0EC62189" w14:textId="23180138" w:rsidR="00AE55C9" w:rsidRPr="009C2379" w:rsidRDefault="00AE55C9" w:rsidP="004F13CD">
      <w:pPr>
        <w:pStyle w:val="Titre1"/>
        <w:numPr>
          <w:ilvl w:val="0"/>
          <w:numId w:val="17"/>
        </w:numPr>
        <w:rPr>
          <w:rFonts w:ascii="Times New Roman" w:hAnsi="Times New Roman"/>
        </w:rPr>
      </w:pPr>
      <w:bookmarkStart w:id="24" w:name="_Toc357088559"/>
      <w:r w:rsidRPr="009C2379">
        <w:rPr>
          <w:rFonts w:ascii="Times New Roman" w:hAnsi="Times New Roman"/>
        </w:rPr>
        <w:lastRenderedPageBreak/>
        <w:t>Exercices après l’exposition</w:t>
      </w:r>
      <w:bookmarkEnd w:id="23"/>
      <w:bookmarkEnd w:id="24"/>
    </w:p>
    <w:p w14:paraId="5D0E42CE" w14:textId="77777777" w:rsidR="00397115" w:rsidRPr="009C2379" w:rsidRDefault="00397115" w:rsidP="00397115">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Propositions d’activités pour prolonger la visite de l’exposition à Fribourg et/ou en classe</w:t>
      </w:r>
    </w:p>
    <w:p w14:paraId="16F8ACEA" w14:textId="77777777" w:rsidR="00397115" w:rsidRPr="009C2379" w:rsidRDefault="00397115" w:rsidP="00397115">
      <w:pPr>
        <w:rPr>
          <w:rFonts w:ascii="Times New Roman" w:hAnsi="Times New Roman" w:cs="Times New Roman"/>
        </w:rPr>
      </w:pPr>
    </w:p>
    <w:tbl>
      <w:tblPr>
        <w:tblStyle w:val="Grilledutableau"/>
        <w:tblW w:w="9039" w:type="dxa"/>
        <w:tblLook w:val="04A0" w:firstRow="1" w:lastRow="0" w:firstColumn="1" w:lastColumn="0" w:noHBand="0" w:noVBand="1"/>
      </w:tblPr>
      <w:tblGrid>
        <w:gridCol w:w="4519"/>
        <w:gridCol w:w="4520"/>
      </w:tblGrid>
      <w:tr w:rsidR="00D12187" w:rsidRPr="009C2379" w14:paraId="3A4B3F44" w14:textId="77777777" w:rsidTr="00D12187">
        <w:tc>
          <w:tcPr>
            <w:tcW w:w="4519" w:type="dxa"/>
            <w:shd w:val="clear" w:color="auto" w:fill="BFBFBF" w:themeFill="background1" w:themeFillShade="BF"/>
          </w:tcPr>
          <w:p w14:paraId="61401D9B" w14:textId="77777777" w:rsidR="00D12187" w:rsidRPr="009C2379" w:rsidRDefault="00D12187" w:rsidP="00F253C0">
            <w:pPr>
              <w:rPr>
                <w:rFonts w:ascii="Times New Roman" w:hAnsi="Times New Roman" w:cs="Times New Roman"/>
                <w:b/>
                <w:lang w:val="fr-FR" w:eastAsia="fr-FR"/>
              </w:rPr>
            </w:pPr>
            <w:r w:rsidRPr="009C2379">
              <w:rPr>
                <w:rFonts w:ascii="Times New Roman" w:hAnsi="Times New Roman" w:cs="Times New Roman"/>
                <w:b/>
                <w:lang w:val="fr-FR" w:eastAsia="fr-FR"/>
              </w:rPr>
              <w:t>L’enseignant dispose</w:t>
            </w:r>
          </w:p>
          <w:p w14:paraId="07B33EFE" w14:textId="7EEEEB77" w:rsidR="00D12187" w:rsidRPr="009C2379" w:rsidRDefault="00D12187"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divers</w:t>
            </w:r>
            <w:r w:rsidR="00BA3B0D" w:rsidRPr="009C2379">
              <w:rPr>
                <w:rFonts w:ascii="Times New Roman" w:hAnsi="Times New Roman" w:cs="Times New Roman"/>
              </w:rPr>
              <w:t>es</w:t>
            </w:r>
            <w:r w:rsidRPr="009C2379">
              <w:rPr>
                <w:rFonts w:ascii="Times New Roman" w:hAnsi="Times New Roman" w:cs="Times New Roman"/>
              </w:rPr>
              <w:t xml:space="preserve"> variantes d’excercice sur place ou en classe</w:t>
            </w:r>
          </w:p>
          <w:p w14:paraId="78D39ADA" w14:textId="70F8A885" w:rsidR="00D12187" w:rsidRPr="009C2379" w:rsidRDefault="004F41BC" w:rsidP="00F253C0">
            <w:pPr>
              <w:pStyle w:val="Paragraphedeliste"/>
              <w:numPr>
                <w:ilvl w:val="0"/>
                <w:numId w:val="25"/>
              </w:numPr>
              <w:rPr>
                <w:rFonts w:ascii="Times New Roman" w:hAnsi="Times New Roman" w:cs="Times New Roman"/>
                <w:b/>
                <w:lang w:val="fr-FR" w:eastAsia="fr-FR"/>
              </w:rPr>
            </w:pPr>
            <w:r w:rsidRPr="009C2379">
              <w:rPr>
                <w:rFonts w:ascii="Times New Roman" w:hAnsi="Times New Roman" w:cs="Times New Roman"/>
              </w:rPr>
              <w:t>De prolongements pour confronter</w:t>
            </w:r>
            <w:r w:rsidR="00D12187" w:rsidRPr="009C2379">
              <w:rPr>
                <w:rFonts w:ascii="Times New Roman" w:hAnsi="Times New Roman" w:cs="Times New Roman"/>
              </w:rPr>
              <w:t xml:space="preserve"> les plans et la réalité</w:t>
            </w:r>
          </w:p>
          <w:p w14:paraId="028458AA" w14:textId="77777777" w:rsidR="00D12187" w:rsidRPr="009C2379" w:rsidRDefault="00D12187" w:rsidP="00F253C0">
            <w:pPr>
              <w:rPr>
                <w:rFonts w:ascii="Times New Roman" w:hAnsi="Times New Roman" w:cs="Times New Roman"/>
                <w:b/>
                <w:lang w:val="fr-FR" w:eastAsia="fr-FR"/>
              </w:rPr>
            </w:pPr>
          </w:p>
        </w:tc>
        <w:tc>
          <w:tcPr>
            <w:tcW w:w="4520" w:type="dxa"/>
            <w:shd w:val="clear" w:color="auto" w:fill="BFBFBF" w:themeFill="background1" w:themeFillShade="BF"/>
          </w:tcPr>
          <w:p w14:paraId="2A4A22B0" w14:textId="77777777" w:rsidR="00D12187" w:rsidRPr="009C2379" w:rsidRDefault="00D12187" w:rsidP="00F253C0">
            <w:pPr>
              <w:rPr>
                <w:rFonts w:ascii="Times New Roman" w:hAnsi="Times New Roman" w:cs="Times New Roman"/>
                <w:b/>
                <w:lang w:val="fr-FR" w:eastAsia="fr-FR"/>
              </w:rPr>
            </w:pPr>
            <w:r w:rsidRPr="009C2379">
              <w:rPr>
                <w:rFonts w:ascii="Times New Roman" w:hAnsi="Times New Roman" w:cs="Times New Roman"/>
                <w:b/>
                <w:lang w:val="fr-FR" w:eastAsia="fr-FR"/>
              </w:rPr>
              <w:t>A photocopier/mettre à disposition de l’élève</w:t>
            </w:r>
          </w:p>
          <w:p w14:paraId="15F31BB5" w14:textId="0CFB9075"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les consignes</w:t>
            </w:r>
          </w:p>
          <w:p w14:paraId="29E18397" w14:textId="2F4B5A4A"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les photos</w:t>
            </w:r>
          </w:p>
          <w:p w14:paraId="08E25561" w14:textId="7D425D73"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la liste des thématiques</w:t>
            </w:r>
          </w:p>
          <w:p w14:paraId="475409EE" w14:textId="7E0DD669" w:rsidR="00D12187" w:rsidRPr="009C2379" w:rsidRDefault="00D12187" w:rsidP="00F253C0">
            <w:pPr>
              <w:pStyle w:val="Paragraphedeliste"/>
              <w:numPr>
                <w:ilvl w:val="0"/>
                <w:numId w:val="23"/>
              </w:numPr>
              <w:rPr>
                <w:rFonts w:ascii="Times New Roman" w:hAnsi="Times New Roman" w:cs="Times New Roman"/>
                <w:b/>
                <w:lang w:val="fr-FR" w:eastAsia="fr-FR"/>
              </w:rPr>
            </w:pPr>
            <w:r w:rsidRPr="009C2379">
              <w:rPr>
                <w:rFonts w:ascii="Times New Roman" w:hAnsi="Times New Roman" w:cs="Times New Roman"/>
              </w:rPr>
              <w:t>éventuellement les plans proposés</w:t>
            </w:r>
          </w:p>
          <w:p w14:paraId="2A7AA754" w14:textId="77777777" w:rsidR="00D12187" w:rsidRPr="009C2379" w:rsidRDefault="00D12187" w:rsidP="00F253C0">
            <w:pPr>
              <w:pStyle w:val="Paragraphedeliste"/>
              <w:rPr>
                <w:rFonts w:ascii="Times New Roman" w:hAnsi="Times New Roman" w:cs="Times New Roman"/>
                <w:b/>
                <w:lang w:val="fr-FR" w:eastAsia="fr-FR"/>
              </w:rPr>
            </w:pPr>
          </w:p>
          <w:p w14:paraId="3E71FA50" w14:textId="77777777" w:rsidR="00D12187" w:rsidRPr="009C2379" w:rsidRDefault="00D12187" w:rsidP="00F253C0">
            <w:pPr>
              <w:rPr>
                <w:rFonts w:ascii="Times New Roman" w:hAnsi="Times New Roman" w:cs="Times New Roman"/>
                <w:b/>
                <w:lang w:val="fr-FR" w:eastAsia="fr-FR"/>
              </w:rPr>
            </w:pPr>
          </w:p>
        </w:tc>
      </w:tr>
    </w:tbl>
    <w:p w14:paraId="3C895595"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BA4FCAF" w14:textId="77777777" w:rsidR="00AE55C9" w:rsidRPr="009C2379" w:rsidRDefault="00AE55C9" w:rsidP="004F13CD">
      <w:pPr>
        <w:pStyle w:val="Titre2"/>
        <w:numPr>
          <w:ilvl w:val="1"/>
          <w:numId w:val="17"/>
        </w:numPr>
        <w:rPr>
          <w:rFonts w:ascii="Times New Roman" w:hAnsi="Times New Roman"/>
        </w:rPr>
      </w:pPr>
      <w:bookmarkStart w:id="25" w:name="_Toc354669793"/>
      <w:bookmarkStart w:id="26" w:name="_Toc357088560"/>
      <w:r w:rsidRPr="009C2379">
        <w:rPr>
          <w:rFonts w:ascii="Times New Roman" w:hAnsi="Times New Roman"/>
        </w:rPr>
        <w:t>Observation du pont (en ville de Fribourg)</w:t>
      </w:r>
      <w:bookmarkEnd w:id="25"/>
      <w:bookmarkEnd w:id="26"/>
    </w:p>
    <w:p w14:paraId="037EB153" w14:textId="08A459C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Aller voir sur place l’état actuel du pont en empruntant le boulevard de Pérolles. En passant, nous vous proposons les arrêts suivants pour des allers retours entre le passé et le présent (cf. </w:t>
      </w:r>
      <w:r w:rsidRPr="009C2379">
        <w:rPr>
          <w:rFonts w:ascii="Times New Roman" w:eastAsia="MS Mincho" w:hAnsi="Times New Roman" w:cs="Times New Roman"/>
          <w:b/>
          <w:i/>
          <w:color w:val="00B050"/>
          <w:sz w:val="24"/>
          <w:szCs w:val="24"/>
          <w:lang w:val="fr-FR" w:eastAsia="fr-FR"/>
        </w:rPr>
        <w:t>Annexes</w:t>
      </w:r>
      <w:r w:rsidRPr="009C2379">
        <w:rPr>
          <w:rFonts w:ascii="Times New Roman" w:eastAsia="MS Mincho" w:hAnsi="Times New Roman" w:cs="Times New Roman"/>
          <w:i/>
          <w:color w:val="00B050"/>
          <w:sz w:val="24"/>
          <w:szCs w:val="24"/>
          <w:lang w:val="fr-FR" w:eastAsia="fr-FR"/>
        </w:rPr>
        <w:t xml:space="preserve"> pour les images) :</w:t>
      </w:r>
    </w:p>
    <w:p w14:paraId="2FB441F2" w14:textId="02757A84" w:rsidR="00AE55C9" w:rsidRPr="009C2379" w:rsidRDefault="00AE55C9"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Parc du Domino</w:t>
      </w:r>
    </w:p>
    <w:p w14:paraId="191475A0" w14:textId="3ABB9B62" w:rsidR="00AE55C9" w:rsidRPr="009C2379" w:rsidRDefault="00F4193C"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Imprimerie St-Paul</w:t>
      </w:r>
    </w:p>
    <w:p w14:paraId="387B8385" w14:textId="40B1A3EC" w:rsidR="00AE55C9" w:rsidRPr="009C2379" w:rsidRDefault="00AE55C9" w:rsidP="00AE55C9">
      <w:pPr>
        <w:pStyle w:val="Paragraphedeliste"/>
        <w:numPr>
          <w:ilvl w:val="0"/>
          <w:numId w:val="12"/>
        </w:num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Pont de Pérolles</w:t>
      </w:r>
    </w:p>
    <w:p w14:paraId="2E65786C"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05C994B7"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noter qu’il est possible de coupler la visite avec un cours de sport. Il y a en effet des voies d’escalade libres d’accès sur les piliers du pont. Le cas échéant, pensez au matériel et à la sécurité.</w:t>
      </w:r>
    </w:p>
    <w:p w14:paraId="215ADCEA"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35D9CBD5"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Plus de renseignements : </w:t>
      </w:r>
      <w:hyperlink r:id="rId22" w:history="1">
        <w:r w:rsidRPr="009C2379">
          <w:rPr>
            <w:rFonts w:ascii="Times New Roman" w:eastAsia="MS Mincho" w:hAnsi="Times New Roman" w:cs="Times New Roman"/>
            <w:i/>
            <w:color w:val="00B050"/>
            <w:sz w:val="24"/>
            <w:szCs w:val="24"/>
            <w:u w:val="single"/>
            <w:lang w:val="fr-FR" w:eastAsia="fr-FR"/>
          </w:rPr>
          <w:t>http://climbingaway.fr/fr/site-escalade/le-pont-de-perolles</w:t>
        </w:r>
      </w:hyperlink>
    </w:p>
    <w:p w14:paraId="7F6D8783"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27F4A454" w14:textId="77777777" w:rsidR="00AE55C9" w:rsidRPr="009C2379" w:rsidRDefault="00AE55C9" w:rsidP="00AE55C9">
      <w:pPr>
        <w:spacing w:after="0" w:line="240" w:lineRule="auto"/>
        <w:rPr>
          <w:rFonts w:ascii="Times New Roman" w:eastAsia="MS Mincho" w:hAnsi="Times New Roman" w:cs="Times New Roman"/>
          <w:b/>
          <w:sz w:val="24"/>
          <w:szCs w:val="24"/>
          <w:lang w:val="fr-FR" w:eastAsia="fr-FR"/>
        </w:rPr>
      </w:pPr>
    </w:p>
    <w:p w14:paraId="6F50E82E" w14:textId="77777777" w:rsidR="00AE55C9" w:rsidRPr="009C2379" w:rsidRDefault="00AE55C9" w:rsidP="004F13CD">
      <w:pPr>
        <w:pStyle w:val="Titre2"/>
        <w:numPr>
          <w:ilvl w:val="1"/>
          <w:numId w:val="17"/>
        </w:numPr>
        <w:rPr>
          <w:rFonts w:ascii="Times New Roman" w:hAnsi="Times New Roman"/>
        </w:rPr>
      </w:pPr>
      <w:bookmarkStart w:id="27" w:name="_Toc354669794"/>
      <w:bookmarkStart w:id="28" w:name="_Toc357088561"/>
      <w:r w:rsidRPr="009C2379">
        <w:rPr>
          <w:rFonts w:ascii="Times New Roman" w:hAnsi="Times New Roman"/>
        </w:rPr>
        <w:t>Sentier Ritter (en ville de  Fribourg)</w:t>
      </w:r>
      <w:bookmarkEnd w:id="27"/>
      <w:bookmarkEnd w:id="28"/>
    </w:p>
    <w:p w14:paraId="0DE8195C" w14:textId="77777777" w:rsidR="00AE55C9" w:rsidRPr="009C2379" w:rsidRDefault="00AE55C9" w:rsidP="00AE55C9">
      <w:pPr>
        <w:spacing w:after="0" w:line="240" w:lineRule="auto"/>
        <w:ind w:left="720"/>
        <w:contextualSpacing/>
        <w:rPr>
          <w:rFonts w:ascii="Times New Roman" w:eastAsia="MS Mincho" w:hAnsi="Times New Roman" w:cs="Times New Roman"/>
          <w:sz w:val="24"/>
          <w:szCs w:val="24"/>
          <w:lang w:val="fr-FR" w:eastAsia="fr-FR"/>
        </w:rPr>
      </w:pPr>
    </w:p>
    <w:p w14:paraId="1C21A096" w14:textId="77777777" w:rsidR="00AE55C9" w:rsidRPr="009C2379" w:rsidRDefault="00D86529" w:rsidP="00AE55C9">
      <w:pPr>
        <w:spacing w:after="0" w:line="240" w:lineRule="auto"/>
        <w:rPr>
          <w:rFonts w:ascii="Times New Roman" w:eastAsia="MS Mincho" w:hAnsi="Times New Roman" w:cs="Times New Roman"/>
          <w:i/>
          <w:color w:val="00B050"/>
          <w:sz w:val="24"/>
          <w:szCs w:val="24"/>
          <w:lang w:val="fr-FR" w:eastAsia="fr-FR"/>
        </w:rPr>
      </w:pPr>
      <w:hyperlink r:id="rId23" w:history="1">
        <w:r w:rsidR="00AE55C9" w:rsidRPr="009C2379">
          <w:rPr>
            <w:rFonts w:ascii="Times New Roman" w:eastAsia="MS Mincho" w:hAnsi="Times New Roman" w:cs="Times New Roman"/>
            <w:i/>
            <w:color w:val="00B050"/>
            <w:sz w:val="24"/>
            <w:szCs w:val="24"/>
            <w:u w:val="single"/>
            <w:lang w:val="fr-FR" w:eastAsia="fr-FR"/>
          </w:rPr>
          <w:t>http://www.balades-en-famille.ch/resultat.php?balade=196</w:t>
        </w:r>
      </w:hyperlink>
    </w:p>
    <w:p w14:paraId="511A5CE1"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7B69FB07" w14:textId="779206C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Au XIX siècle, Guillaume Ritter a poussé Fribourg vers l’industrialisation. En parcourant le sentier de 4.8 km</w:t>
      </w:r>
      <w:r w:rsidR="00C6493A" w:rsidRPr="009C2379">
        <w:rPr>
          <w:rFonts w:ascii="Times New Roman" w:eastAsia="MS Mincho" w:hAnsi="Times New Roman" w:cs="Times New Roman"/>
          <w:i/>
          <w:color w:val="00B050"/>
          <w:sz w:val="24"/>
          <w:szCs w:val="24"/>
          <w:lang w:val="fr-FR" w:eastAsia="fr-FR"/>
        </w:rPr>
        <w:t xml:space="preserve"> entre géographie et histoire</w:t>
      </w:r>
      <w:r w:rsidRPr="009C2379">
        <w:rPr>
          <w:rFonts w:ascii="Times New Roman" w:eastAsia="MS Mincho" w:hAnsi="Times New Roman" w:cs="Times New Roman"/>
          <w:i/>
          <w:color w:val="00B050"/>
          <w:sz w:val="24"/>
          <w:szCs w:val="24"/>
          <w:lang w:val="fr-FR" w:eastAsia="fr-FR"/>
        </w:rPr>
        <w:t xml:space="preserve"> qui lui est consacré, vous pourrez observer :</w:t>
      </w:r>
    </w:p>
    <w:p w14:paraId="2BD02CD6"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Les affleurements de molasse</w:t>
      </w:r>
    </w:p>
    <w:p w14:paraId="6C54D9CB"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barrage de la Maigrauge</w:t>
      </w:r>
    </w:p>
    <w:p w14:paraId="0E34289A" w14:textId="77777777" w:rsidR="00AE55C9" w:rsidRPr="009C2379" w:rsidRDefault="00AE55C9" w:rsidP="00AE55C9">
      <w:pPr>
        <w:numPr>
          <w:ilvl w:val="0"/>
          <w:numId w:val="7"/>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lac de Pérolles et sa réserve naturelle urbaine</w:t>
      </w:r>
    </w:p>
    <w:p w14:paraId="08E45A3C" w14:textId="7EF6631B"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B666692" w14:textId="77777777" w:rsidR="00AE55C9" w:rsidRPr="009C2379" w:rsidRDefault="00AE55C9" w:rsidP="004F13CD">
      <w:pPr>
        <w:pStyle w:val="Titre2"/>
        <w:numPr>
          <w:ilvl w:val="1"/>
          <w:numId w:val="17"/>
        </w:numPr>
        <w:rPr>
          <w:rFonts w:ascii="Times New Roman" w:hAnsi="Times New Roman"/>
        </w:rPr>
      </w:pPr>
      <w:bookmarkStart w:id="29" w:name="_Toc354669795"/>
      <w:bookmarkStart w:id="30" w:name="_Toc357088562"/>
      <w:r w:rsidRPr="009C2379">
        <w:rPr>
          <w:rFonts w:ascii="Times New Roman" w:hAnsi="Times New Roman"/>
        </w:rPr>
        <w:t>Activité d’urbanisme (en classe)</w:t>
      </w:r>
      <w:bookmarkEnd w:id="29"/>
      <w:bookmarkEnd w:id="30"/>
    </w:p>
    <w:p w14:paraId="6279C069"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3D76005" w14:textId="586BD8C9"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Le but de l’activité est de réaménager la zone entre l</w:t>
      </w:r>
      <w:r w:rsidR="005E5105" w:rsidRPr="009C2379">
        <w:rPr>
          <w:rFonts w:ascii="Times New Roman" w:eastAsia="MS Mincho" w:hAnsi="Times New Roman" w:cs="Times New Roman"/>
          <w:i/>
          <w:color w:val="00B050"/>
          <w:sz w:val="24"/>
          <w:szCs w:val="24"/>
          <w:lang w:val="fr-FR" w:eastAsia="fr-FR"/>
        </w:rPr>
        <w:t>a route la F</w:t>
      </w:r>
      <w:r w:rsidRPr="009C2379">
        <w:rPr>
          <w:rFonts w:ascii="Times New Roman" w:eastAsia="MS Mincho" w:hAnsi="Times New Roman" w:cs="Times New Roman"/>
          <w:i/>
          <w:color w:val="00B050"/>
          <w:sz w:val="24"/>
          <w:szCs w:val="24"/>
          <w:lang w:val="fr-FR" w:eastAsia="fr-FR"/>
        </w:rPr>
        <w:t>onderie et la r</w:t>
      </w:r>
      <w:r w:rsidR="005E5105" w:rsidRPr="009C2379">
        <w:rPr>
          <w:rFonts w:ascii="Times New Roman" w:eastAsia="MS Mincho" w:hAnsi="Times New Roman" w:cs="Times New Roman"/>
          <w:i/>
          <w:color w:val="00B050"/>
          <w:sz w:val="24"/>
          <w:szCs w:val="24"/>
          <w:lang w:val="fr-FR" w:eastAsia="fr-FR"/>
        </w:rPr>
        <w:t>oute de</w:t>
      </w:r>
      <w:r w:rsidR="002E2D79" w:rsidRPr="009C2379">
        <w:rPr>
          <w:rFonts w:ascii="Times New Roman" w:eastAsia="MS Mincho" w:hAnsi="Times New Roman" w:cs="Times New Roman"/>
          <w:i/>
          <w:color w:val="00B050"/>
          <w:sz w:val="24"/>
          <w:szCs w:val="24"/>
          <w:lang w:val="fr-FR" w:eastAsia="fr-FR"/>
        </w:rPr>
        <w:t>s</w:t>
      </w:r>
      <w:r w:rsidR="005E5105" w:rsidRPr="009C2379">
        <w:rPr>
          <w:rFonts w:ascii="Times New Roman" w:eastAsia="MS Mincho" w:hAnsi="Times New Roman" w:cs="Times New Roman"/>
          <w:i/>
          <w:color w:val="00B050"/>
          <w:sz w:val="24"/>
          <w:szCs w:val="24"/>
          <w:lang w:val="fr-FR" w:eastAsia="fr-FR"/>
        </w:rPr>
        <w:t xml:space="preserve"> </w:t>
      </w:r>
      <w:r w:rsidR="002E2D79" w:rsidRPr="009C2379">
        <w:rPr>
          <w:rFonts w:ascii="Times New Roman" w:eastAsia="MS Mincho" w:hAnsi="Times New Roman" w:cs="Times New Roman"/>
          <w:i/>
          <w:color w:val="00B050"/>
          <w:sz w:val="24"/>
          <w:szCs w:val="24"/>
          <w:lang w:val="fr-FR" w:eastAsia="fr-FR"/>
        </w:rPr>
        <w:t>Cl</w:t>
      </w:r>
      <w:r w:rsidR="002E2D79" w:rsidRPr="009C2379">
        <w:rPr>
          <w:rFonts w:ascii="Times New Roman" w:eastAsia="MS Mincho" w:hAnsi="Times New Roman" w:cs="Times New Roman"/>
          <w:i/>
          <w:color w:val="00B050"/>
          <w:sz w:val="24"/>
          <w:szCs w:val="24"/>
          <w:lang w:val="fr-FR" w:eastAsia="fr-FR"/>
        </w:rPr>
        <w:t>i</w:t>
      </w:r>
      <w:r w:rsidR="002E2D79" w:rsidRPr="009C2379">
        <w:rPr>
          <w:rFonts w:ascii="Times New Roman" w:eastAsia="MS Mincho" w:hAnsi="Times New Roman" w:cs="Times New Roman"/>
          <w:i/>
          <w:color w:val="00B050"/>
          <w:sz w:val="24"/>
          <w:szCs w:val="24"/>
          <w:lang w:val="fr-FR" w:eastAsia="fr-FR"/>
        </w:rPr>
        <w:t>niques</w:t>
      </w:r>
      <w:r w:rsidRPr="009C2379">
        <w:rPr>
          <w:rFonts w:ascii="Times New Roman" w:eastAsia="MS Mincho" w:hAnsi="Times New Roman" w:cs="Times New Roman"/>
          <w:i/>
          <w:color w:val="00B050"/>
          <w:sz w:val="24"/>
          <w:szCs w:val="24"/>
          <w:lang w:val="fr-FR" w:eastAsia="fr-FR"/>
        </w:rPr>
        <w:t xml:space="preserve"> par groupes de 2 ou 3 à l’aide d’une éventuelle visite des lieux ainsi que des plans ci-dessous.</w:t>
      </w:r>
    </w:p>
    <w:p w14:paraId="288BA4E4" w14:textId="77777777"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p>
    <w:p w14:paraId="10418916" w14:textId="0B2DD3F9" w:rsidR="00AE55C9" w:rsidRPr="009C2379" w:rsidRDefault="00E1346E"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Voilà deux approches</w:t>
      </w:r>
      <w:r w:rsidR="00C6493A" w:rsidRPr="009C2379">
        <w:rPr>
          <w:rFonts w:ascii="Times New Roman" w:eastAsia="MS Mincho" w:hAnsi="Times New Roman" w:cs="Times New Roman"/>
          <w:i/>
          <w:color w:val="00B050"/>
          <w:sz w:val="24"/>
          <w:szCs w:val="24"/>
          <w:lang w:val="fr-FR" w:eastAsia="fr-FR"/>
        </w:rPr>
        <w:t>, à vous de trouver celle qui correspond le mieux à votre classe.</w:t>
      </w:r>
    </w:p>
    <w:p w14:paraId="3D34C4B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2C6AA0E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11AAA4C5"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5A7FC28D" w14:textId="30C9B617" w:rsidR="00AE55C9" w:rsidRPr="009C2379" w:rsidRDefault="00AE55C9" w:rsidP="004F13CD">
      <w:pPr>
        <w:pStyle w:val="Titre3"/>
        <w:numPr>
          <w:ilvl w:val="2"/>
          <w:numId w:val="17"/>
        </w:numPr>
        <w:rPr>
          <w:rFonts w:ascii="Times New Roman" w:hAnsi="Times New Roman"/>
        </w:rPr>
      </w:pPr>
      <w:bookmarkStart w:id="31" w:name="_Toc354669796"/>
      <w:bookmarkStart w:id="32" w:name="_Toc357088563"/>
      <w:r w:rsidRPr="009C2379">
        <w:rPr>
          <w:rFonts w:ascii="Times New Roman" w:hAnsi="Times New Roman"/>
        </w:rPr>
        <w:t>Dessine le quartier de tes rêves.</w:t>
      </w:r>
      <w:bookmarkEnd w:id="31"/>
      <w:bookmarkEnd w:id="32"/>
    </w:p>
    <w:p w14:paraId="725782C5" w14:textId="77777777" w:rsidR="00AE55C9" w:rsidRPr="009C2379" w:rsidRDefault="00AE55C9" w:rsidP="00AE55C9">
      <w:pPr>
        <w:spacing w:after="0" w:line="240" w:lineRule="auto"/>
        <w:ind w:left="1440"/>
        <w:contextualSpacing/>
        <w:rPr>
          <w:rFonts w:ascii="Times New Roman" w:eastAsia="MS Mincho" w:hAnsi="Times New Roman" w:cs="Times New Roman"/>
          <w:sz w:val="24"/>
          <w:szCs w:val="24"/>
          <w:lang w:val="fr-FR" w:eastAsia="fr-FR"/>
        </w:rPr>
      </w:pPr>
    </w:p>
    <w:p w14:paraId="2240C0D2" w14:textId="48362073" w:rsidR="00AE55C9" w:rsidRPr="009C2379" w:rsidRDefault="00AE55C9" w:rsidP="00AE55C9">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En choisissant l’orientation</w:t>
      </w:r>
      <w:r w:rsidR="002D5B92" w:rsidRPr="009C2379">
        <w:rPr>
          <w:rFonts w:ascii="Times New Roman" w:eastAsia="MS Mincho" w:hAnsi="Times New Roman" w:cs="Times New Roman"/>
          <w:sz w:val="24"/>
          <w:szCs w:val="24"/>
          <w:lang w:val="fr-FR" w:eastAsia="fr-FR"/>
        </w:rPr>
        <w:t xml:space="preserve"> à donner au quartier, prépare</w:t>
      </w:r>
      <w:r w:rsidR="00C6493A" w:rsidRPr="009C2379">
        <w:rPr>
          <w:rFonts w:ascii="Times New Roman" w:eastAsia="MS Mincho" w:hAnsi="Times New Roman" w:cs="Times New Roman"/>
          <w:sz w:val="24"/>
          <w:szCs w:val="24"/>
          <w:lang w:val="fr-FR" w:eastAsia="fr-FR"/>
        </w:rPr>
        <w:t>z</w:t>
      </w:r>
      <w:r w:rsidR="002D5B92" w:rsidRPr="009C2379">
        <w:rPr>
          <w:rFonts w:ascii="Times New Roman" w:eastAsia="MS Mincho" w:hAnsi="Times New Roman" w:cs="Times New Roman"/>
          <w:sz w:val="24"/>
          <w:szCs w:val="24"/>
          <w:lang w:val="fr-FR" w:eastAsia="fr-FR"/>
        </w:rPr>
        <w:t xml:space="preserve"> un projet comme si </w:t>
      </w:r>
      <w:r w:rsidR="00C6493A" w:rsidRPr="009C2379">
        <w:rPr>
          <w:rFonts w:ascii="Times New Roman" w:eastAsia="MS Mincho" w:hAnsi="Times New Roman" w:cs="Times New Roman"/>
          <w:sz w:val="24"/>
          <w:szCs w:val="24"/>
          <w:lang w:val="fr-FR" w:eastAsia="fr-FR"/>
        </w:rPr>
        <w:t>vous deviez</w:t>
      </w:r>
      <w:r w:rsidRPr="009C2379">
        <w:rPr>
          <w:rFonts w:ascii="Times New Roman" w:eastAsia="MS Mincho" w:hAnsi="Times New Roman" w:cs="Times New Roman"/>
          <w:sz w:val="24"/>
          <w:szCs w:val="24"/>
          <w:lang w:val="fr-FR" w:eastAsia="fr-FR"/>
        </w:rPr>
        <w:t xml:space="preserve"> convaincre la ville de Fribourg de mettre celui-ci à exécution.</w:t>
      </w:r>
      <w:r w:rsidR="00062965" w:rsidRPr="009C2379">
        <w:rPr>
          <w:rFonts w:ascii="Times New Roman" w:eastAsia="MS Mincho" w:hAnsi="Times New Roman" w:cs="Times New Roman"/>
          <w:sz w:val="24"/>
          <w:szCs w:val="24"/>
          <w:lang w:val="fr-FR" w:eastAsia="fr-FR"/>
        </w:rPr>
        <w:t xml:space="preserve"> </w:t>
      </w:r>
      <w:r w:rsidR="00062965" w:rsidRPr="009C2379">
        <w:rPr>
          <w:rFonts w:ascii="Times New Roman" w:eastAsia="MS Mincho" w:hAnsi="Times New Roman" w:cs="Times New Roman"/>
          <w:i/>
          <w:color w:val="70AD47" w:themeColor="accent6"/>
          <w:sz w:val="24"/>
          <w:szCs w:val="24"/>
          <w:lang w:val="fr-FR" w:eastAsia="fr-FR"/>
        </w:rPr>
        <w:t>L’enseignant peut (s’il le so</w:t>
      </w:r>
      <w:r w:rsidR="00062965" w:rsidRPr="009C2379">
        <w:rPr>
          <w:rFonts w:ascii="Times New Roman" w:eastAsia="MS Mincho" w:hAnsi="Times New Roman" w:cs="Times New Roman"/>
          <w:i/>
          <w:color w:val="70AD47" w:themeColor="accent6"/>
          <w:sz w:val="24"/>
          <w:szCs w:val="24"/>
          <w:lang w:val="fr-FR" w:eastAsia="fr-FR"/>
        </w:rPr>
        <w:t>u</w:t>
      </w:r>
      <w:r w:rsidR="00062965" w:rsidRPr="009C2379">
        <w:rPr>
          <w:rFonts w:ascii="Times New Roman" w:eastAsia="MS Mincho" w:hAnsi="Times New Roman" w:cs="Times New Roman"/>
          <w:i/>
          <w:color w:val="70AD47" w:themeColor="accent6"/>
          <w:sz w:val="24"/>
          <w:szCs w:val="24"/>
          <w:lang w:val="fr-FR" w:eastAsia="fr-FR"/>
        </w:rPr>
        <w:t xml:space="preserve">haite) donner la carte de </w:t>
      </w:r>
      <w:r w:rsidR="00563392" w:rsidRPr="009C2379">
        <w:rPr>
          <w:rFonts w:ascii="Times New Roman" w:eastAsia="MS Mincho" w:hAnsi="Times New Roman" w:cs="Times New Roman"/>
          <w:i/>
          <w:color w:val="70AD47" w:themeColor="accent6"/>
          <w:sz w:val="24"/>
          <w:szCs w:val="24"/>
          <w:lang w:val="fr-FR" w:eastAsia="fr-FR"/>
        </w:rPr>
        <w:t>Fribourg Tourisme pour aiguiller les élèves (</w:t>
      </w:r>
      <w:r w:rsidR="00563392" w:rsidRPr="009C2379">
        <w:rPr>
          <w:rFonts w:ascii="Times New Roman" w:eastAsia="MS Mincho" w:hAnsi="Times New Roman" w:cs="Times New Roman"/>
          <w:b/>
          <w:i/>
          <w:color w:val="70AD47" w:themeColor="accent6"/>
          <w:sz w:val="24"/>
          <w:szCs w:val="24"/>
          <w:lang w:val="fr-FR" w:eastAsia="fr-FR"/>
        </w:rPr>
        <w:t xml:space="preserve">Annexe </w:t>
      </w:r>
      <w:r w:rsidR="00CC4F95" w:rsidRPr="009C2379">
        <w:rPr>
          <w:rFonts w:ascii="Times New Roman" w:eastAsia="MS Mincho" w:hAnsi="Times New Roman" w:cs="Times New Roman"/>
          <w:b/>
          <w:i/>
          <w:color w:val="70AD47" w:themeColor="accent6"/>
          <w:sz w:val="24"/>
          <w:szCs w:val="24"/>
          <w:lang w:val="fr-FR" w:eastAsia="fr-FR"/>
        </w:rPr>
        <w:t>4.3</w:t>
      </w:r>
      <w:r w:rsidR="00563392" w:rsidRPr="009C2379">
        <w:rPr>
          <w:rFonts w:ascii="Times New Roman" w:eastAsia="MS Mincho" w:hAnsi="Times New Roman" w:cs="Times New Roman"/>
          <w:b/>
          <w:i/>
          <w:color w:val="70AD47" w:themeColor="accent6"/>
          <w:sz w:val="24"/>
          <w:szCs w:val="24"/>
          <w:lang w:val="fr-FR" w:eastAsia="fr-FR"/>
        </w:rPr>
        <w:t>).</w:t>
      </w:r>
    </w:p>
    <w:p w14:paraId="2931F881"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7D1739E3" w14:textId="042123B4"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w:t>
      </w:r>
      <w:r w:rsidR="002D5B92" w:rsidRPr="009C2379">
        <w:rPr>
          <w:rFonts w:ascii="Times New Roman" w:eastAsia="MS Mincho" w:hAnsi="Times New Roman" w:cs="Times New Roman"/>
          <w:sz w:val="24"/>
          <w:szCs w:val="24"/>
          <w:lang w:val="fr-FR" w:eastAsia="fr-FR"/>
        </w:rPr>
        <w:t>e un plan légendé de son projet</w:t>
      </w:r>
      <w:r w:rsidRPr="009C2379">
        <w:rPr>
          <w:rFonts w:ascii="Times New Roman" w:eastAsia="MS Mincho" w:hAnsi="Times New Roman" w:cs="Times New Roman"/>
          <w:sz w:val="24"/>
          <w:szCs w:val="24"/>
          <w:lang w:val="fr-FR" w:eastAsia="fr-FR"/>
        </w:rPr>
        <w:t xml:space="preserve"> sur la base du plan cadastral</w:t>
      </w:r>
      <w:r w:rsidR="002D5B92" w:rsidRPr="009C2379">
        <w:rPr>
          <w:rFonts w:ascii="Times New Roman" w:eastAsia="MS Mincho" w:hAnsi="Times New Roman" w:cs="Times New Roman"/>
          <w:sz w:val="24"/>
          <w:szCs w:val="24"/>
          <w:lang w:val="fr-FR" w:eastAsia="fr-FR"/>
        </w:rPr>
        <w:t xml:space="preserve">, </w:t>
      </w:r>
      <w:r w:rsidRPr="009C2379">
        <w:rPr>
          <w:rFonts w:ascii="Times New Roman" w:eastAsia="MS Mincho" w:hAnsi="Times New Roman" w:cs="Times New Roman"/>
          <w:sz w:val="24"/>
          <w:szCs w:val="24"/>
          <w:lang w:val="fr-FR" w:eastAsia="fr-FR"/>
        </w:rPr>
        <w:t>ainsi que d’être capable de le présenter, en argumentant, au reste de la classe de l’une des façons suivantes :</w:t>
      </w:r>
    </w:p>
    <w:p w14:paraId="7F14AF2C"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579138F9" w14:textId="77777777" w:rsidR="00AE55C9" w:rsidRPr="009C2379" w:rsidRDefault="00AE55C9" w:rsidP="00AE55C9">
      <w:pPr>
        <w:numPr>
          <w:ilvl w:val="0"/>
          <w:numId w:val="11"/>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79438A63"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2F20E151" w14:textId="336079EC"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Sous forme de flyers électroniques via la plateforme : </w:t>
      </w:r>
      <w:hyperlink r:id="rId24" w:history="1">
        <w:r w:rsidR="002D5B92" w:rsidRPr="009C2379">
          <w:rPr>
            <w:rStyle w:val="Lienhypertexte"/>
            <w:rFonts w:ascii="Times New Roman" w:eastAsia="MS Mincho" w:hAnsi="Times New Roman" w:cs="Times New Roman"/>
            <w:sz w:val="24"/>
            <w:szCs w:val="24"/>
            <w:lang w:val="fr-FR" w:eastAsia="fr-FR"/>
          </w:rPr>
          <w:t>www.smore.com</w:t>
        </w:r>
      </w:hyperlink>
    </w:p>
    <w:p w14:paraId="1B70A2E4" w14:textId="166D0210" w:rsidR="00AE55C9" w:rsidRPr="009C2379" w:rsidRDefault="00AE55C9" w:rsidP="002D5B92">
      <w:pPr>
        <w:spacing w:after="0" w:line="240" w:lineRule="auto"/>
        <w:ind w:left="720"/>
        <w:contextualSpacing/>
        <w:rPr>
          <w:rFonts w:ascii="Times New Roman" w:eastAsia="MS Mincho" w:hAnsi="Times New Roman" w:cs="Times New Roman"/>
          <w:sz w:val="24"/>
          <w:szCs w:val="24"/>
          <w:lang w:val="fr-FR" w:eastAsia="fr-FR"/>
        </w:rPr>
      </w:pPr>
    </w:p>
    <w:p w14:paraId="4B25BCB9" w14:textId="1C208332"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Afin de mettre en valeur le projet, </w:t>
      </w:r>
      <w:r w:rsidR="002D5B92" w:rsidRPr="009C2379">
        <w:rPr>
          <w:rFonts w:ascii="Times New Roman" w:eastAsia="MS Mincho" w:hAnsi="Times New Roman" w:cs="Times New Roman"/>
          <w:sz w:val="24"/>
          <w:szCs w:val="24"/>
          <w:lang w:val="fr-FR" w:eastAsia="fr-FR"/>
        </w:rPr>
        <w:t>vous devez</w:t>
      </w:r>
      <w:r w:rsidRPr="009C2379">
        <w:rPr>
          <w:rFonts w:ascii="Times New Roman" w:eastAsia="MS Mincho" w:hAnsi="Times New Roman" w:cs="Times New Roman"/>
          <w:sz w:val="24"/>
          <w:szCs w:val="24"/>
          <w:lang w:val="fr-FR" w:eastAsia="fr-FR"/>
        </w:rPr>
        <w:t xml:space="preserve"> prendre en compte les critères suivants :</w:t>
      </w:r>
    </w:p>
    <w:p w14:paraId="01C5F262"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21F03FAB"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18C74118"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2F18E227"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68A8C0FE"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2D00AD69"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0E096685" w14:textId="42D51051"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A la fin de l’activité, il est possible de montrer aux élèves le projet </w:t>
      </w:r>
      <w:r w:rsidR="00C6493A" w:rsidRPr="009C2379">
        <w:rPr>
          <w:rFonts w:ascii="Times New Roman" w:eastAsia="MS Mincho" w:hAnsi="Times New Roman" w:cs="Times New Roman"/>
          <w:i/>
          <w:color w:val="00B050"/>
          <w:sz w:val="24"/>
          <w:szCs w:val="24"/>
          <w:lang w:val="fr-FR" w:eastAsia="fr-FR"/>
        </w:rPr>
        <w:t>actuellement</w:t>
      </w:r>
      <w:r w:rsidR="00C6493A" w:rsidRPr="009C2379">
        <w:rPr>
          <w:rStyle w:val="Appelnotedebasdep"/>
          <w:rFonts w:ascii="Times New Roman" w:eastAsia="MS Mincho" w:hAnsi="Times New Roman" w:cs="Times New Roman"/>
          <w:i/>
          <w:color w:val="00B050"/>
          <w:sz w:val="24"/>
          <w:szCs w:val="24"/>
          <w:lang w:val="fr-FR" w:eastAsia="fr-FR"/>
        </w:rPr>
        <w:footnoteReference w:id="2"/>
      </w:r>
      <w:r w:rsidR="00C6493A" w:rsidRPr="009C2379">
        <w:rPr>
          <w:rFonts w:ascii="Times New Roman" w:eastAsia="MS Mincho" w:hAnsi="Times New Roman" w:cs="Times New Roman"/>
          <w:i/>
          <w:color w:val="00B050"/>
          <w:sz w:val="24"/>
          <w:szCs w:val="24"/>
          <w:lang w:val="fr-FR" w:eastAsia="fr-FR"/>
        </w:rPr>
        <w:t xml:space="preserve"> à l’étude</w:t>
      </w:r>
      <w:r w:rsidR="002D5B92" w:rsidRPr="009C2379">
        <w:rPr>
          <w:rFonts w:ascii="Times New Roman" w:eastAsia="MS Mincho" w:hAnsi="Times New Roman" w:cs="Times New Roman"/>
          <w:i/>
          <w:color w:val="00B050"/>
          <w:sz w:val="24"/>
          <w:szCs w:val="24"/>
          <w:lang w:val="fr-FR" w:eastAsia="fr-FR"/>
        </w:rPr>
        <w:t xml:space="preserve"> (cf</w:t>
      </w:r>
      <w:r w:rsidR="002D5B92" w:rsidRPr="009C2379">
        <w:rPr>
          <w:rFonts w:ascii="Times New Roman" w:eastAsia="MS Mincho" w:hAnsi="Times New Roman" w:cs="Times New Roman"/>
          <w:b/>
          <w:i/>
          <w:color w:val="00B050"/>
          <w:sz w:val="24"/>
          <w:szCs w:val="24"/>
          <w:lang w:val="fr-FR" w:eastAsia="fr-FR"/>
        </w:rPr>
        <w:t xml:space="preserve">. Annexe </w:t>
      </w:r>
      <w:r w:rsidR="00E95892" w:rsidRPr="009C2379">
        <w:rPr>
          <w:rFonts w:ascii="Times New Roman" w:eastAsia="MS Mincho" w:hAnsi="Times New Roman" w:cs="Times New Roman"/>
          <w:b/>
          <w:i/>
          <w:color w:val="00B050"/>
          <w:sz w:val="24"/>
          <w:szCs w:val="24"/>
          <w:lang w:val="fr-FR" w:eastAsia="fr-FR"/>
        </w:rPr>
        <w:t>4.5.</w:t>
      </w:r>
      <w:r w:rsidR="00CC4F95" w:rsidRPr="009C2379">
        <w:rPr>
          <w:rFonts w:ascii="Times New Roman" w:eastAsia="MS Mincho" w:hAnsi="Times New Roman" w:cs="Times New Roman"/>
          <w:b/>
          <w:i/>
          <w:color w:val="00B050"/>
          <w:sz w:val="24"/>
          <w:szCs w:val="24"/>
          <w:lang w:val="fr-FR" w:eastAsia="fr-FR"/>
        </w:rPr>
        <w:t>)</w:t>
      </w:r>
    </w:p>
    <w:p w14:paraId="19AEB9D6" w14:textId="77777777" w:rsidR="00AE55C9" w:rsidRPr="009C2379" w:rsidRDefault="00AE55C9" w:rsidP="00AE55C9">
      <w:pPr>
        <w:spacing w:after="0" w:line="240" w:lineRule="auto"/>
        <w:ind w:left="1068"/>
        <w:contextualSpacing/>
        <w:rPr>
          <w:rFonts w:ascii="Times New Roman" w:eastAsia="MS Mincho" w:hAnsi="Times New Roman" w:cs="Times New Roman"/>
          <w:sz w:val="24"/>
          <w:szCs w:val="24"/>
          <w:lang w:val="fr-FR" w:eastAsia="fr-FR"/>
        </w:rPr>
      </w:pPr>
    </w:p>
    <w:p w14:paraId="5F1BFF16" w14:textId="2B509A3A" w:rsidR="00AE55C9" w:rsidRPr="009C2379" w:rsidRDefault="00AE55C9" w:rsidP="004F13CD">
      <w:pPr>
        <w:pStyle w:val="Titre3"/>
        <w:numPr>
          <w:ilvl w:val="2"/>
          <w:numId w:val="17"/>
        </w:numPr>
        <w:rPr>
          <w:rFonts w:ascii="Times New Roman" w:hAnsi="Times New Roman"/>
        </w:rPr>
      </w:pPr>
      <w:bookmarkStart w:id="33" w:name="_Toc354669797"/>
      <w:bookmarkStart w:id="34" w:name="_Toc357088564"/>
      <w:r w:rsidRPr="009C2379">
        <w:rPr>
          <w:rFonts w:ascii="Times New Roman" w:hAnsi="Times New Roman"/>
        </w:rPr>
        <w:t>Réaménagement du quartier de la Fonderie</w:t>
      </w:r>
      <w:bookmarkEnd w:id="33"/>
      <w:bookmarkEnd w:id="34"/>
    </w:p>
    <w:p w14:paraId="5015DF9C"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61E9A699" w14:textId="36475EB2" w:rsidR="00CC4F95" w:rsidRPr="009C2379" w:rsidRDefault="00AE55C9" w:rsidP="00CC4F95">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Le but de l’activité est de réaménager la zone entre l</w:t>
      </w:r>
      <w:r w:rsidR="002E2D79" w:rsidRPr="009C2379">
        <w:rPr>
          <w:rFonts w:ascii="Times New Roman" w:eastAsia="MS Mincho" w:hAnsi="Times New Roman" w:cs="Times New Roman"/>
          <w:sz w:val="24"/>
          <w:szCs w:val="24"/>
          <w:lang w:val="fr-FR" w:eastAsia="fr-FR"/>
        </w:rPr>
        <w:t>a route la F</w:t>
      </w:r>
      <w:r w:rsidRPr="009C2379">
        <w:rPr>
          <w:rFonts w:ascii="Times New Roman" w:eastAsia="MS Mincho" w:hAnsi="Times New Roman" w:cs="Times New Roman"/>
          <w:sz w:val="24"/>
          <w:szCs w:val="24"/>
          <w:lang w:val="fr-FR" w:eastAsia="fr-FR"/>
        </w:rPr>
        <w:t xml:space="preserve">onderie et la route </w:t>
      </w:r>
      <w:r w:rsidR="002E2D79" w:rsidRPr="009C2379">
        <w:rPr>
          <w:rFonts w:ascii="Times New Roman" w:eastAsia="MS Mincho" w:hAnsi="Times New Roman" w:cs="Times New Roman"/>
          <w:sz w:val="24"/>
          <w:szCs w:val="24"/>
          <w:lang w:val="fr-FR" w:eastAsia="fr-FR"/>
        </w:rPr>
        <w:t>des Cl</w:t>
      </w:r>
      <w:r w:rsidR="002E2D79" w:rsidRPr="009C2379">
        <w:rPr>
          <w:rFonts w:ascii="Times New Roman" w:eastAsia="MS Mincho" w:hAnsi="Times New Roman" w:cs="Times New Roman"/>
          <w:sz w:val="24"/>
          <w:szCs w:val="24"/>
          <w:lang w:val="fr-FR" w:eastAsia="fr-FR"/>
        </w:rPr>
        <w:t>i</w:t>
      </w:r>
      <w:r w:rsidR="002E2D79" w:rsidRPr="009C2379">
        <w:rPr>
          <w:rFonts w:ascii="Times New Roman" w:eastAsia="MS Mincho" w:hAnsi="Times New Roman" w:cs="Times New Roman"/>
          <w:sz w:val="24"/>
          <w:szCs w:val="24"/>
          <w:lang w:val="fr-FR" w:eastAsia="fr-FR"/>
        </w:rPr>
        <w:t>niques</w:t>
      </w:r>
      <w:r w:rsidRPr="009C2379">
        <w:rPr>
          <w:rFonts w:ascii="Times New Roman" w:eastAsia="MS Mincho" w:hAnsi="Times New Roman" w:cs="Times New Roman"/>
          <w:sz w:val="24"/>
          <w:szCs w:val="24"/>
          <w:lang w:val="fr-FR" w:eastAsia="fr-FR"/>
        </w:rPr>
        <w:t xml:space="preserve">  par groupes de 2 ou 3 à l’aide d’une éventuelle visite des lieux ainsi que des plans ci-dessous.</w:t>
      </w:r>
      <w:r w:rsidR="00563392" w:rsidRPr="009C2379">
        <w:rPr>
          <w:rFonts w:ascii="Times New Roman" w:eastAsia="MS Mincho" w:hAnsi="Times New Roman" w:cs="Times New Roman"/>
          <w:sz w:val="24"/>
          <w:szCs w:val="24"/>
          <w:lang w:val="fr-FR" w:eastAsia="fr-FR"/>
        </w:rPr>
        <w:t xml:space="preserve"> </w:t>
      </w:r>
      <w:r w:rsidR="00CC4F95" w:rsidRPr="009C2379">
        <w:rPr>
          <w:rFonts w:ascii="Times New Roman" w:eastAsia="MS Mincho" w:hAnsi="Times New Roman" w:cs="Times New Roman"/>
          <w:i/>
          <w:color w:val="70AD47" w:themeColor="accent6"/>
          <w:sz w:val="24"/>
          <w:szCs w:val="24"/>
          <w:lang w:val="fr-FR" w:eastAsia="fr-FR"/>
        </w:rPr>
        <w:t>L’enseignant peut (s’il le souhaite) donner la carte de Fribourg Tourisme pour a</w:t>
      </w:r>
      <w:r w:rsidR="00CC4F95" w:rsidRPr="009C2379">
        <w:rPr>
          <w:rFonts w:ascii="Times New Roman" w:eastAsia="MS Mincho" w:hAnsi="Times New Roman" w:cs="Times New Roman"/>
          <w:i/>
          <w:color w:val="70AD47" w:themeColor="accent6"/>
          <w:sz w:val="24"/>
          <w:szCs w:val="24"/>
          <w:lang w:val="fr-FR" w:eastAsia="fr-FR"/>
        </w:rPr>
        <w:t>i</w:t>
      </w:r>
      <w:r w:rsidR="00CC4F95" w:rsidRPr="009C2379">
        <w:rPr>
          <w:rFonts w:ascii="Times New Roman" w:eastAsia="MS Mincho" w:hAnsi="Times New Roman" w:cs="Times New Roman"/>
          <w:i/>
          <w:color w:val="70AD47" w:themeColor="accent6"/>
          <w:sz w:val="24"/>
          <w:szCs w:val="24"/>
          <w:lang w:val="fr-FR" w:eastAsia="fr-FR"/>
        </w:rPr>
        <w:t>guiller les élèves (</w:t>
      </w:r>
      <w:r w:rsidR="00E95892" w:rsidRPr="009C2379">
        <w:rPr>
          <w:rFonts w:ascii="Times New Roman" w:eastAsia="MS Mincho" w:hAnsi="Times New Roman" w:cs="Times New Roman"/>
          <w:b/>
          <w:i/>
          <w:color w:val="70AD47" w:themeColor="accent6"/>
          <w:sz w:val="24"/>
          <w:szCs w:val="24"/>
          <w:lang w:val="fr-FR" w:eastAsia="fr-FR"/>
        </w:rPr>
        <w:t>Annexe 4.4.</w:t>
      </w:r>
      <w:r w:rsidR="00CC4F95" w:rsidRPr="009C2379">
        <w:rPr>
          <w:rFonts w:ascii="Times New Roman" w:eastAsia="MS Mincho" w:hAnsi="Times New Roman" w:cs="Times New Roman"/>
          <w:b/>
          <w:i/>
          <w:color w:val="70AD47" w:themeColor="accent6"/>
          <w:sz w:val="24"/>
          <w:szCs w:val="24"/>
          <w:lang w:val="fr-FR" w:eastAsia="fr-FR"/>
        </w:rPr>
        <w:t>).</w:t>
      </w:r>
    </w:p>
    <w:p w14:paraId="5BA9186B" w14:textId="77777777" w:rsidR="00CC4F95" w:rsidRPr="009C2379" w:rsidRDefault="00CC4F95" w:rsidP="00CC4F95">
      <w:pPr>
        <w:spacing w:after="0" w:line="240" w:lineRule="auto"/>
        <w:rPr>
          <w:rFonts w:ascii="Times New Roman" w:eastAsia="MS Mincho" w:hAnsi="Times New Roman" w:cs="Times New Roman"/>
          <w:sz w:val="24"/>
          <w:szCs w:val="24"/>
          <w:lang w:val="fr-FR" w:eastAsia="fr-FR"/>
        </w:rPr>
      </w:pPr>
    </w:p>
    <w:p w14:paraId="220D97A4" w14:textId="41FEAAC2"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se voit remettre un thème qu’il doit respecter pour réaménager le quartier.</w:t>
      </w:r>
    </w:p>
    <w:p w14:paraId="7E7F2BA4"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6FBA3434" w14:textId="63D8CBFF" w:rsidR="00AE55C9" w:rsidRPr="009C2379" w:rsidRDefault="00AE55C9" w:rsidP="00AE55C9">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Voici une liste non-exhaustive </w:t>
      </w:r>
      <w:r w:rsidR="002D5B92" w:rsidRPr="009C2379">
        <w:rPr>
          <w:rFonts w:ascii="Times New Roman" w:eastAsia="MS Mincho" w:hAnsi="Times New Roman" w:cs="Times New Roman"/>
          <w:i/>
          <w:color w:val="00B050"/>
          <w:sz w:val="24"/>
          <w:szCs w:val="24"/>
          <w:lang w:val="fr-FR" w:eastAsia="fr-FR"/>
        </w:rPr>
        <w:t>de projets qu’il est possible de proposer aux élèves</w:t>
      </w:r>
      <w:r w:rsidRPr="009C2379">
        <w:rPr>
          <w:rFonts w:ascii="Times New Roman" w:eastAsia="MS Mincho" w:hAnsi="Times New Roman" w:cs="Times New Roman"/>
          <w:i/>
          <w:color w:val="00B050"/>
          <w:sz w:val="24"/>
          <w:szCs w:val="24"/>
          <w:lang w:val="fr-FR" w:eastAsia="fr-FR"/>
        </w:rPr>
        <w:t>:</w:t>
      </w:r>
    </w:p>
    <w:p w14:paraId="55719205"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écologique</w:t>
      </w:r>
    </w:p>
    <w:p w14:paraId="00FBAFA6"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étudiant</w:t>
      </w:r>
    </w:p>
    <w:p w14:paraId="528E2103"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industrielle</w:t>
      </w:r>
    </w:p>
    <w:p w14:paraId="3195424A"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 quartier artistique/alternatif</w:t>
      </w:r>
    </w:p>
    <w:p w14:paraId="461CD9CA"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 xml:space="preserve">Un quartier de villas </w:t>
      </w:r>
    </w:p>
    <w:p w14:paraId="5BDBEA1B"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verte</w:t>
      </w:r>
    </w:p>
    <w:p w14:paraId="1EB0F1D7" w14:textId="77777777" w:rsidR="00AE55C9" w:rsidRPr="009C2379" w:rsidRDefault="00AE55C9" w:rsidP="00AE55C9">
      <w:pPr>
        <w:numPr>
          <w:ilvl w:val="0"/>
          <w:numId w:val="10"/>
        </w:numPr>
        <w:spacing w:after="0" w:line="240" w:lineRule="auto"/>
        <w:contextualSpacing/>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Une zone sportive</w:t>
      </w:r>
    </w:p>
    <w:p w14:paraId="053A8B64"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2023D57"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plan légendé de son projet, sur la base du plan cadastral ainsi que d’être capable de le présenter, en argumentant, au reste de la classe de l’une des façons suivantes :</w:t>
      </w:r>
    </w:p>
    <w:p w14:paraId="1AF80D6C"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3927A168"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Présentations orales</w:t>
      </w:r>
    </w:p>
    <w:p w14:paraId="4067DCF6" w14:textId="77777777" w:rsidR="00AE55C9" w:rsidRPr="009C2379" w:rsidRDefault="00AE55C9" w:rsidP="00AE55C9">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Sous forme de flyers électroniques via la plateforme : www.smore.com</w:t>
      </w:r>
    </w:p>
    <w:p w14:paraId="6B949C76"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3F434591" w14:textId="54443C19" w:rsidR="00AE55C9" w:rsidRPr="009C2379" w:rsidRDefault="00AE55C9" w:rsidP="00AE55C9">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Afin de mettre en valeur le projet, </w:t>
      </w:r>
      <w:r w:rsidR="002D5B92" w:rsidRPr="009C2379">
        <w:rPr>
          <w:rFonts w:ascii="Times New Roman" w:eastAsia="MS Mincho" w:hAnsi="Times New Roman" w:cs="Times New Roman"/>
          <w:sz w:val="24"/>
          <w:szCs w:val="24"/>
          <w:lang w:val="fr-FR" w:eastAsia="fr-FR"/>
        </w:rPr>
        <w:t>vous devez</w:t>
      </w:r>
      <w:r w:rsidRPr="009C2379">
        <w:rPr>
          <w:rFonts w:ascii="Times New Roman" w:eastAsia="MS Mincho" w:hAnsi="Times New Roman" w:cs="Times New Roman"/>
          <w:sz w:val="24"/>
          <w:szCs w:val="24"/>
          <w:lang w:val="fr-FR" w:eastAsia="fr-FR"/>
        </w:rPr>
        <w:t xml:space="preserve"> prendre en compte les critères suivants :</w:t>
      </w:r>
    </w:p>
    <w:p w14:paraId="12D09855"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6770A162"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66EC28C1"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0CE4737F"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332F7A85" w14:textId="77777777" w:rsidR="00AE55C9" w:rsidRPr="009C2379" w:rsidRDefault="00AE55C9" w:rsidP="00AE55C9">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3F7C20AD" w14:textId="77777777" w:rsidR="00AE55C9" w:rsidRPr="009C2379" w:rsidRDefault="00AE55C9" w:rsidP="00AE55C9">
      <w:pPr>
        <w:spacing w:after="0" w:line="240" w:lineRule="auto"/>
        <w:rPr>
          <w:rFonts w:ascii="Times New Roman" w:eastAsia="MS Mincho" w:hAnsi="Times New Roman" w:cs="Times New Roman"/>
          <w:sz w:val="24"/>
          <w:szCs w:val="24"/>
          <w:lang w:val="fr-FR" w:eastAsia="fr-FR"/>
        </w:rPr>
      </w:pPr>
    </w:p>
    <w:p w14:paraId="4F5ACCE7" w14:textId="0016205E" w:rsidR="00E1346E" w:rsidRPr="009C2379" w:rsidRDefault="00E1346E" w:rsidP="00E1346E">
      <w:pPr>
        <w:spacing w:after="0" w:line="240" w:lineRule="auto"/>
        <w:rPr>
          <w:rFonts w:ascii="Times New Roman" w:eastAsia="MS Mincho" w:hAnsi="Times New Roman" w:cs="Times New Roman"/>
          <w:i/>
          <w:color w:val="00B050"/>
          <w:sz w:val="24"/>
          <w:szCs w:val="24"/>
          <w:lang w:val="fr-FR" w:eastAsia="fr-FR"/>
        </w:rPr>
      </w:pPr>
      <w:r w:rsidRPr="009C2379">
        <w:rPr>
          <w:rFonts w:ascii="Times New Roman" w:eastAsia="MS Mincho" w:hAnsi="Times New Roman" w:cs="Times New Roman"/>
          <w:i/>
          <w:color w:val="00B050"/>
          <w:sz w:val="24"/>
          <w:szCs w:val="24"/>
          <w:lang w:val="fr-FR" w:eastAsia="fr-FR"/>
        </w:rPr>
        <w:t>A la fin de l’activité, il est possible de montrer aux élèves le projet actuellement</w:t>
      </w:r>
      <w:r w:rsidRPr="009C2379">
        <w:rPr>
          <w:rStyle w:val="Appelnotedebasdep"/>
          <w:rFonts w:ascii="Times New Roman" w:eastAsia="MS Mincho" w:hAnsi="Times New Roman" w:cs="Times New Roman"/>
          <w:i/>
          <w:color w:val="00B050"/>
          <w:sz w:val="24"/>
          <w:szCs w:val="24"/>
          <w:lang w:val="fr-FR" w:eastAsia="fr-FR"/>
        </w:rPr>
        <w:footnoteReference w:id="3"/>
      </w:r>
      <w:r w:rsidRPr="009C2379">
        <w:rPr>
          <w:rFonts w:ascii="Times New Roman" w:eastAsia="MS Mincho" w:hAnsi="Times New Roman" w:cs="Times New Roman"/>
          <w:i/>
          <w:color w:val="00B050"/>
          <w:sz w:val="24"/>
          <w:szCs w:val="24"/>
          <w:lang w:val="fr-FR" w:eastAsia="fr-FR"/>
        </w:rPr>
        <w:t xml:space="preserve"> à l’étude (cf</w:t>
      </w:r>
      <w:r w:rsidRPr="009C2379">
        <w:rPr>
          <w:rFonts w:ascii="Times New Roman" w:eastAsia="MS Mincho" w:hAnsi="Times New Roman" w:cs="Times New Roman"/>
          <w:b/>
          <w:i/>
          <w:color w:val="00B050"/>
          <w:sz w:val="24"/>
          <w:szCs w:val="24"/>
          <w:lang w:val="fr-FR" w:eastAsia="fr-FR"/>
        </w:rPr>
        <w:t xml:space="preserve">. Annexe </w:t>
      </w:r>
      <w:r w:rsidR="00CC4F95" w:rsidRPr="009C2379">
        <w:rPr>
          <w:rFonts w:ascii="Times New Roman" w:eastAsia="MS Mincho" w:hAnsi="Times New Roman" w:cs="Times New Roman"/>
          <w:b/>
          <w:i/>
          <w:color w:val="00B050"/>
          <w:sz w:val="24"/>
          <w:szCs w:val="24"/>
          <w:lang w:val="fr-FR" w:eastAsia="fr-FR"/>
        </w:rPr>
        <w:t>4.</w:t>
      </w:r>
      <w:r w:rsidR="00E95892" w:rsidRPr="009C2379">
        <w:rPr>
          <w:rFonts w:ascii="Times New Roman" w:eastAsia="MS Mincho" w:hAnsi="Times New Roman" w:cs="Times New Roman"/>
          <w:b/>
          <w:i/>
          <w:color w:val="00B050"/>
          <w:sz w:val="24"/>
          <w:szCs w:val="24"/>
          <w:lang w:val="fr-FR" w:eastAsia="fr-FR"/>
        </w:rPr>
        <w:t>5.</w:t>
      </w:r>
      <w:r w:rsidRPr="009C2379">
        <w:rPr>
          <w:rFonts w:ascii="Times New Roman" w:eastAsia="MS Mincho" w:hAnsi="Times New Roman" w:cs="Times New Roman"/>
          <w:i/>
          <w:color w:val="00B050"/>
          <w:sz w:val="24"/>
          <w:szCs w:val="24"/>
          <w:lang w:val="fr-FR" w:eastAsia="fr-FR"/>
        </w:rPr>
        <w:t xml:space="preserve">) </w:t>
      </w:r>
    </w:p>
    <w:p w14:paraId="41FF5781" w14:textId="7DFA0127" w:rsidR="004D7F75" w:rsidRPr="009C2379" w:rsidRDefault="004D7F75">
      <w:pPr>
        <w:rPr>
          <w:rFonts w:ascii="Times New Roman" w:hAnsi="Times New Roman" w:cs="Times New Roman"/>
          <w:lang w:val="fr-FR"/>
        </w:rPr>
      </w:pPr>
      <w:r w:rsidRPr="009C2379">
        <w:rPr>
          <w:rFonts w:ascii="Times New Roman" w:hAnsi="Times New Roman" w:cs="Times New Roman"/>
          <w:lang w:val="fr-FR"/>
        </w:rPr>
        <w:br w:type="page"/>
      </w:r>
    </w:p>
    <w:p w14:paraId="7B0B1FF0" w14:textId="3732A279" w:rsidR="00AE55C9" w:rsidRPr="009C2379" w:rsidRDefault="005800EA" w:rsidP="004F13CD">
      <w:pPr>
        <w:pStyle w:val="Titre1"/>
        <w:numPr>
          <w:ilvl w:val="0"/>
          <w:numId w:val="17"/>
        </w:numPr>
        <w:rPr>
          <w:rFonts w:ascii="Times New Roman" w:hAnsi="Times New Roman"/>
        </w:rPr>
      </w:pPr>
      <w:bookmarkStart w:id="35" w:name="_Toc354669798"/>
      <w:bookmarkStart w:id="36" w:name="_Toc357088565"/>
      <w:r w:rsidRPr="009C2379">
        <w:rPr>
          <w:rFonts w:ascii="Times New Roman" w:hAnsi="Times New Roman"/>
        </w:rPr>
        <w:lastRenderedPageBreak/>
        <w:t>Annexes</w:t>
      </w:r>
      <w:bookmarkEnd w:id="35"/>
      <w:bookmarkEnd w:id="36"/>
    </w:p>
    <w:p w14:paraId="5EE8D7B6" w14:textId="77777777" w:rsidR="00C47DAF" w:rsidRPr="009C2379" w:rsidRDefault="00C47DAF" w:rsidP="004F13CD">
      <w:pPr>
        <w:pStyle w:val="Titre2"/>
        <w:numPr>
          <w:ilvl w:val="1"/>
          <w:numId w:val="17"/>
        </w:numPr>
        <w:rPr>
          <w:rFonts w:ascii="Times New Roman" w:hAnsi="Times New Roman"/>
        </w:rPr>
      </w:pPr>
      <w:bookmarkStart w:id="37" w:name="_Toc357088566"/>
      <w:r w:rsidRPr="009C2379">
        <w:rPr>
          <w:rFonts w:ascii="Times New Roman" w:hAnsi="Times New Roman"/>
        </w:rPr>
        <w:t>Banque photographique du plateau de Pérolles</w:t>
      </w:r>
      <w:bookmarkEnd w:id="37"/>
    </w:p>
    <w:p w14:paraId="0079E23C" w14:textId="41918A26" w:rsidR="00C47DAF" w:rsidRPr="009C2379" w:rsidRDefault="00C47DAF" w:rsidP="00C47DAF">
      <w:pPr>
        <w:rPr>
          <w:rFonts w:ascii="Times New Roman" w:hAnsi="Times New Roman" w:cs="Times New Roman"/>
        </w:rPr>
      </w:pPr>
      <w:r w:rsidRPr="009C2379">
        <w:rPr>
          <w:rFonts w:ascii="Times New Roman" w:hAnsi="Times New Roman" w:cs="Times New Roman"/>
          <w:noProof/>
          <w:lang w:eastAsia="fr-CH"/>
        </w:rPr>
        <w:drawing>
          <wp:inline distT="0" distB="0" distL="0" distR="0" wp14:anchorId="076DB1D8" wp14:editId="3EAB132E">
            <wp:extent cx="5760720" cy="6110605"/>
            <wp:effectExtent l="0" t="0" r="5080" b="1079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b_total.jpg"/>
                    <pic:cNvPicPr/>
                  </pic:nvPicPr>
                  <pic:blipFill>
                    <a:blip r:embed="rId25" cstate="print">
                      <a:extLst>
                        <a:ext uri="{28A0092B-C50C-407E-A947-70E740481C1C}">
                          <a14:useLocalDpi xmlns:a14="http://schemas.microsoft.com/office/drawing/2010/main"/>
                        </a:ext>
                      </a:extLst>
                    </a:blip>
                    <a:stretch>
                      <a:fillRect/>
                    </a:stretch>
                  </pic:blipFill>
                  <pic:spPr>
                    <a:xfrm>
                      <a:off x="0" y="0"/>
                      <a:ext cx="5760720" cy="6110605"/>
                    </a:xfrm>
                    <a:prstGeom prst="rect">
                      <a:avLst/>
                    </a:prstGeom>
                  </pic:spPr>
                </pic:pic>
              </a:graphicData>
            </a:graphic>
          </wp:inline>
        </w:drawing>
      </w:r>
    </w:p>
    <w:p w14:paraId="2C8FBC66" w14:textId="099EF22C" w:rsidR="005800EA" w:rsidRPr="009C2379" w:rsidRDefault="002B2B19" w:rsidP="004F13CD">
      <w:pPr>
        <w:pStyle w:val="Titre2"/>
        <w:numPr>
          <w:ilvl w:val="1"/>
          <w:numId w:val="17"/>
        </w:numPr>
        <w:rPr>
          <w:rFonts w:ascii="Times New Roman" w:hAnsi="Times New Roman"/>
        </w:rPr>
      </w:pPr>
      <w:bookmarkStart w:id="38" w:name="_Toc354669799"/>
      <w:bookmarkStart w:id="39" w:name="_Toc357088567"/>
      <w:r w:rsidRPr="009C2379">
        <w:rPr>
          <w:rFonts w:ascii="Times New Roman" w:hAnsi="Times New Roman"/>
        </w:rPr>
        <w:lastRenderedPageBreak/>
        <w:t xml:space="preserve">Banque </w:t>
      </w:r>
      <w:r w:rsidR="00CC4F95" w:rsidRPr="009C2379">
        <w:rPr>
          <w:rFonts w:ascii="Times New Roman" w:hAnsi="Times New Roman"/>
        </w:rPr>
        <w:t xml:space="preserve">photographique du </w:t>
      </w:r>
      <w:r w:rsidRPr="009C2379">
        <w:rPr>
          <w:rFonts w:ascii="Times New Roman" w:hAnsi="Times New Roman"/>
        </w:rPr>
        <w:t>plateau de Pérolles</w:t>
      </w:r>
      <w:bookmarkEnd w:id="38"/>
      <w:bookmarkEnd w:id="39"/>
    </w:p>
    <w:p w14:paraId="792E859C" w14:textId="5021C91E" w:rsidR="0043023A" w:rsidRPr="009C2379" w:rsidRDefault="00570D82" w:rsidP="00DD1506">
      <w:pPr>
        <w:jc w:val="right"/>
        <w:rPr>
          <w:rFonts w:ascii="Times New Roman" w:hAnsi="Times New Roman" w:cs="Times New Roman"/>
        </w:rPr>
      </w:pPr>
      <w:r w:rsidRPr="009C2379">
        <w:rPr>
          <w:rFonts w:ascii="Times New Roman" w:hAnsi="Times New Roman" w:cs="Times New Roman"/>
          <w:noProof/>
          <w:lang w:eastAsia="fr-CH"/>
        </w:rPr>
        <w:drawing>
          <wp:inline distT="0" distB="0" distL="0" distR="0" wp14:anchorId="301148E1" wp14:editId="730B4B0F">
            <wp:extent cx="6555361" cy="4777591"/>
            <wp:effectExtent l="0" t="6350" r="0" b="0"/>
            <wp:docPr id="10" name="Image 10" descr="Macintosh HD:Users:magali196:Library:Containers:com.apple.mail:Data:Library:Mail Downloads:BFBE757A-3912-4B67-9191-206596BC0FD8:CAPO_01440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cintosh HD:Users:magali196:Library:Containers:com.apple.mail:Data:Library:Mail Downloads:BFBE757A-3912-4B67-9191-206596BC0FD8:CAPO_01440_2k.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rot="16200000">
                      <a:off x="0" y="0"/>
                      <a:ext cx="6568524" cy="4787184"/>
                    </a:xfrm>
                    <a:prstGeom prst="rect">
                      <a:avLst/>
                    </a:prstGeom>
                    <a:noFill/>
                    <a:ln>
                      <a:noFill/>
                    </a:ln>
                  </pic:spPr>
                </pic:pic>
              </a:graphicData>
            </a:graphic>
          </wp:inline>
        </w:drawing>
      </w:r>
    </w:p>
    <w:tbl>
      <w:tblPr>
        <w:tblW w:w="3500" w:type="pct"/>
        <w:jc w:val="center"/>
        <w:tblCellSpacing w:w="6" w:type="dxa"/>
        <w:tblCellMar>
          <w:left w:w="0" w:type="dxa"/>
          <w:right w:w="0" w:type="dxa"/>
        </w:tblCellMar>
        <w:tblLook w:val="04A0" w:firstRow="1" w:lastRow="0" w:firstColumn="1" w:lastColumn="0" w:noHBand="0" w:noVBand="1"/>
      </w:tblPr>
      <w:tblGrid>
        <w:gridCol w:w="1338"/>
        <w:gridCol w:w="5029"/>
      </w:tblGrid>
      <w:tr w:rsidR="0043023A" w:rsidRPr="004F13CD" w14:paraId="7EC459AE" w14:textId="77777777" w:rsidTr="00495AF1">
        <w:trPr>
          <w:tblCellSpacing w:w="6" w:type="dxa"/>
          <w:jc w:val="center"/>
        </w:trPr>
        <w:tc>
          <w:tcPr>
            <w:tcW w:w="1016" w:type="pct"/>
            <w:hideMark/>
          </w:tcPr>
          <w:p w14:paraId="08C8B49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Photographe</w:t>
            </w:r>
          </w:p>
        </w:tc>
        <w:tc>
          <w:tcPr>
            <w:tcW w:w="3956" w:type="pct"/>
            <w:hideMark/>
          </w:tcPr>
          <w:p w14:paraId="16C42B7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Savigny, Paul</w:t>
            </w:r>
          </w:p>
        </w:tc>
      </w:tr>
      <w:tr w:rsidR="0043023A" w:rsidRPr="004F13CD" w14:paraId="5D0E4140" w14:textId="77777777" w:rsidTr="00495AF1">
        <w:trPr>
          <w:tblCellSpacing w:w="6" w:type="dxa"/>
          <w:jc w:val="center"/>
        </w:trPr>
        <w:tc>
          <w:tcPr>
            <w:tcW w:w="1016" w:type="pct"/>
            <w:hideMark/>
          </w:tcPr>
          <w:p w14:paraId="4DB1662A"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Fonds</w:t>
            </w:r>
          </w:p>
        </w:tc>
        <w:tc>
          <w:tcPr>
            <w:tcW w:w="3956" w:type="pct"/>
            <w:hideMark/>
          </w:tcPr>
          <w:p w14:paraId="29A94023" w14:textId="77777777" w:rsidR="0043023A" w:rsidRPr="004F13CD" w:rsidRDefault="00D86529" w:rsidP="00AF0812">
            <w:pPr>
              <w:spacing w:after="0" w:line="180" w:lineRule="atLeast"/>
              <w:rPr>
                <w:rFonts w:ascii="Times New Roman" w:eastAsia="Times New Roman" w:hAnsi="Times New Roman" w:cs="Times New Roman"/>
                <w:sz w:val="24"/>
                <w:szCs w:val="24"/>
                <w:lang w:eastAsia="fr-CH"/>
              </w:rPr>
            </w:pPr>
            <w:hyperlink r:id="rId27" w:history="1">
              <w:r w:rsidR="0043023A" w:rsidRPr="004F13CD">
                <w:rPr>
                  <w:rFonts w:ascii="Times New Roman" w:eastAsia="Times New Roman" w:hAnsi="Times New Roman" w:cs="Times New Roman"/>
                  <w:sz w:val="24"/>
                  <w:szCs w:val="24"/>
                  <w:u w:val="single"/>
                  <w:lang w:eastAsia="fr-CH"/>
                </w:rPr>
                <w:t>Cartes postales (Collection) - [BCU]</w:t>
              </w:r>
            </w:hyperlink>
          </w:p>
        </w:tc>
      </w:tr>
      <w:tr w:rsidR="0043023A" w:rsidRPr="004F13CD" w14:paraId="7FF8774F" w14:textId="77777777" w:rsidTr="00495AF1">
        <w:trPr>
          <w:tblCellSpacing w:w="6" w:type="dxa"/>
          <w:jc w:val="center"/>
        </w:trPr>
        <w:tc>
          <w:tcPr>
            <w:tcW w:w="1016" w:type="pct"/>
            <w:hideMark/>
          </w:tcPr>
          <w:p w14:paraId="06EA197B"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Titre</w:t>
            </w:r>
          </w:p>
        </w:tc>
        <w:tc>
          <w:tcPr>
            <w:tcW w:w="3956" w:type="pct"/>
            <w:hideMark/>
          </w:tcPr>
          <w:p w14:paraId="5DE0465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Imprimerie de l'Oeuvre de St-Paul, Fribourg (Suisse), [Pérolles]</w:t>
            </w:r>
          </w:p>
        </w:tc>
      </w:tr>
      <w:tr w:rsidR="0043023A" w:rsidRPr="004F13CD" w14:paraId="0DBD9E28" w14:textId="77777777" w:rsidTr="00495AF1">
        <w:trPr>
          <w:tblCellSpacing w:w="6" w:type="dxa"/>
          <w:jc w:val="center"/>
        </w:trPr>
        <w:tc>
          <w:tcPr>
            <w:tcW w:w="1016" w:type="pct"/>
            <w:hideMark/>
          </w:tcPr>
          <w:p w14:paraId="7A0618D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Période</w:t>
            </w:r>
          </w:p>
        </w:tc>
        <w:tc>
          <w:tcPr>
            <w:tcW w:w="3956" w:type="pct"/>
            <w:hideMark/>
          </w:tcPr>
          <w:p w14:paraId="56F4F090"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[avant 1912]</w:t>
            </w:r>
          </w:p>
        </w:tc>
      </w:tr>
      <w:tr w:rsidR="0043023A" w:rsidRPr="004F13CD" w14:paraId="6C94CA5C" w14:textId="77777777" w:rsidTr="00495AF1">
        <w:trPr>
          <w:tblCellSpacing w:w="6" w:type="dxa"/>
          <w:jc w:val="center"/>
        </w:trPr>
        <w:tc>
          <w:tcPr>
            <w:tcW w:w="1016" w:type="pct"/>
            <w:hideMark/>
          </w:tcPr>
          <w:p w14:paraId="3E690FD7"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Dimensions</w:t>
            </w:r>
          </w:p>
        </w:tc>
        <w:tc>
          <w:tcPr>
            <w:tcW w:w="3956" w:type="pct"/>
            <w:hideMark/>
          </w:tcPr>
          <w:p w14:paraId="5F91847E"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9 x 14 cm</w:t>
            </w:r>
          </w:p>
        </w:tc>
      </w:tr>
      <w:tr w:rsidR="00D23200" w:rsidRPr="004F13CD" w14:paraId="65F80369" w14:textId="77777777" w:rsidTr="00495AF1">
        <w:trPr>
          <w:tblCellSpacing w:w="6" w:type="dxa"/>
          <w:jc w:val="center"/>
        </w:trPr>
        <w:tc>
          <w:tcPr>
            <w:tcW w:w="4981" w:type="pct"/>
            <w:gridSpan w:val="2"/>
          </w:tcPr>
          <w:p w14:paraId="60D4FCED" w14:textId="4A03E0DA" w:rsidR="00D23200" w:rsidRPr="004F13CD" w:rsidRDefault="00D23200" w:rsidP="00AF0812">
            <w:pPr>
              <w:spacing w:after="0" w:line="180" w:lineRule="atLeast"/>
              <w:rPr>
                <w:rFonts w:ascii="Times New Roman" w:eastAsia="Times New Roman" w:hAnsi="Times New Roman" w:cs="Times New Roman"/>
                <w:b/>
                <w:sz w:val="24"/>
                <w:szCs w:val="24"/>
                <w:lang w:eastAsia="fr-CH"/>
              </w:rPr>
            </w:pPr>
            <w:r w:rsidRPr="004F13CD">
              <w:rPr>
                <w:rFonts w:ascii="Times New Roman" w:hAnsi="Times New Roman" w:cs="Times New Roman"/>
                <w:b/>
                <w:shd w:val="clear" w:color="auto" w:fill="FFFFFF"/>
              </w:rPr>
              <w:t>CAPO : Bibliothèque cantonale et universitaire Fribourg. Colle</w:t>
            </w:r>
            <w:r w:rsidRPr="004F13CD">
              <w:rPr>
                <w:rFonts w:ascii="Times New Roman" w:hAnsi="Times New Roman" w:cs="Times New Roman"/>
                <w:b/>
                <w:shd w:val="clear" w:color="auto" w:fill="FFFFFF"/>
              </w:rPr>
              <w:t>c</w:t>
            </w:r>
            <w:r w:rsidRPr="004F13CD">
              <w:rPr>
                <w:rFonts w:ascii="Times New Roman" w:hAnsi="Times New Roman" w:cs="Times New Roman"/>
                <w:b/>
                <w:shd w:val="clear" w:color="auto" w:fill="FFFFFF"/>
              </w:rPr>
              <w:t>tion de cartes postales.</w:t>
            </w:r>
          </w:p>
        </w:tc>
      </w:tr>
    </w:tbl>
    <w:p w14:paraId="538EE8F2" w14:textId="4B9B16BB" w:rsidR="004132AE" w:rsidRPr="009C2379" w:rsidRDefault="00570D82" w:rsidP="004132AE">
      <w:pPr>
        <w:rPr>
          <w:rFonts w:ascii="Times New Roman" w:hAnsi="Times New Roman" w:cs="Times New Roman"/>
        </w:rPr>
      </w:pPr>
      <w:r w:rsidRPr="009C2379">
        <w:rPr>
          <w:rFonts w:ascii="Times New Roman" w:hAnsi="Times New Roman" w:cs="Times New Roman"/>
          <w:noProof/>
          <w:lang w:eastAsia="fr-CH"/>
        </w:rPr>
        <w:lastRenderedPageBreak/>
        <w:drawing>
          <wp:inline distT="0" distB="0" distL="0" distR="0" wp14:anchorId="2115ABD0" wp14:editId="3E1BCD2D">
            <wp:extent cx="5750560" cy="5750560"/>
            <wp:effectExtent l="0" t="0" r="0" b="0"/>
            <wp:docPr id="11" name="Image 11" descr="Macintosh HD:Users:magali196:Library:Containers:com.apple.mail:Data:Library:Mail Downloads:2B5BC5EF-3A57-4CC7-A504-F89ECAEDF2CC:JATH_30172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gali196:Library:Containers:com.apple.mail:Data:Library:Mail Downloads:2B5BC5EF-3A57-4CC7-A504-F89ECAEDF2CC:JATH_30172_2k.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50560" cy="5750560"/>
                    </a:xfrm>
                    <a:prstGeom prst="rect">
                      <a:avLst/>
                    </a:prstGeom>
                    <a:noFill/>
                    <a:ln>
                      <a:noFill/>
                    </a:ln>
                  </pic:spPr>
                </pic:pic>
              </a:graphicData>
            </a:graphic>
          </wp:inline>
        </w:drawing>
      </w:r>
    </w:p>
    <w:tbl>
      <w:tblPr>
        <w:tblW w:w="3500" w:type="pct"/>
        <w:tblCellSpacing w:w="6" w:type="dxa"/>
        <w:tblCellMar>
          <w:left w:w="0" w:type="dxa"/>
          <w:right w:w="0" w:type="dxa"/>
        </w:tblCellMar>
        <w:tblLook w:val="04A0" w:firstRow="1" w:lastRow="0" w:firstColumn="1" w:lastColumn="0" w:noHBand="0" w:noVBand="1"/>
      </w:tblPr>
      <w:tblGrid>
        <w:gridCol w:w="1338"/>
        <w:gridCol w:w="5029"/>
      </w:tblGrid>
      <w:tr w:rsidR="004132AE" w:rsidRPr="009C2379" w14:paraId="4C04C5B4" w14:textId="77777777" w:rsidTr="00C63D2D">
        <w:trPr>
          <w:tblCellSpacing w:w="6" w:type="dxa"/>
        </w:trPr>
        <w:tc>
          <w:tcPr>
            <w:tcW w:w="1016" w:type="pct"/>
            <w:hideMark/>
          </w:tcPr>
          <w:p w14:paraId="2C8B5F63"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Photographe</w:t>
            </w:r>
          </w:p>
        </w:tc>
        <w:tc>
          <w:tcPr>
            <w:tcW w:w="3956" w:type="pct"/>
            <w:hideMark/>
          </w:tcPr>
          <w:p w14:paraId="79D719C6"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Thévoz, Jacques</w:t>
            </w:r>
          </w:p>
        </w:tc>
      </w:tr>
      <w:tr w:rsidR="004132AE" w:rsidRPr="009C2379" w14:paraId="195CADC9" w14:textId="77777777" w:rsidTr="00C63D2D">
        <w:trPr>
          <w:tblCellSpacing w:w="6" w:type="dxa"/>
        </w:trPr>
        <w:tc>
          <w:tcPr>
            <w:tcW w:w="1016" w:type="pct"/>
            <w:hideMark/>
          </w:tcPr>
          <w:p w14:paraId="6E215F22"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Fonds</w:t>
            </w:r>
          </w:p>
        </w:tc>
        <w:tc>
          <w:tcPr>
            <w:tcW w:w="3956" w:type="pct"/>
            <w:hideMark/>
          </w:tcPr>
          <w:p w14:paraId="114B85E7" w14:textId="77777777" w:rsidR="004132AE" w:rsidRPr="009C2379" w:rsidRDefault="00D86529" w:rsidP="004F13CD">
            <w:pPr>
              <w:spacing w:after="0" w:line="240" w:lineRule="auto"/>
              <w:rPr>
                <w:rFonts w:ascii="Times New Roman" w:hAnsi="Times New Roman" w:cs="Times New Roman"/>
                <w:color w:val="241F67"/>
                <w:sz w:val="24"/>
                <w:szCs w:val="24"/>
              </w:rPr>
            </w:pPr>
            <w:hyperlink r:id="rId29" w:history="1">
              <w:r w:rsidR="004132AE" w:rsidRPr="009C2379">
                <w:rPr>
                  <w:rStyle w:val="Lienhypertexte"/>
                  <w:rFonts w:ascii="Times New Roman" w:hAnsi="Times New Roman" w:cs="Times New Roman"/>
                  <w:color w:val="241F67"/>
                  <w:sz w:val="24"/>
                  <w:szCs w:val="24"/>
                </w:rPr>
                <w:t>Thévoz, Jacques - [BCU]</w:t>
              </w:r>
            </w:hyperlink>
          </w:p>
        </w:tc>
      </w:tr>
      <w:tr w:rsidR="004132AE" w:rsidRPr="009C2379" w14:paraId="3E69EE65" w14:textId="77777777" w:rsidTr="00C63D2D">
        <w:trPr>
          <w:tblCellSpacing w:w="6" w:type="dxa"/>
        </w:trPr>
        <w:tc>
          <w:tcPr>
            <w:tcW w:w="1016" w:type="pct"/>
            <w:hideMark/>
          </w:tcPr>
          <w:p w14:paraId="1383BAB5"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Titre</w:t>
            </w:r>
          </w:p>
        </w:tc>
        <w:tc>
          <w:tcPr>
            <w:tcW w:w="3956" w:type="pct"/>
            <w:hideMark/>
          </w:tcPr>
          <w:p w14:paraId="3F9E7E8E"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Fribourg, Pérolles: le trou du chantier du Domino attire du monde</w:t>
            </w:r>
          </w:p>
        </w:tc>
      </w:tr>
      <w:tr w:rsidR="004132AE" w:rsidRPr="009C2379" w14:paraId="589C0B96" w14:textId="77777777" w:rsidTr="00C63D2D">
        <w:trPr>
          <w:tblCellSpacing w:w="6" w:type="dxa"/>
        </w:trPr>
        <w:tc>
          <w:tcPr>
            <w:tcW w:w="1016" w:type="pct"/>
            <w:hideMark/>
          </w:tcPr>
          <w:p w14:paraId="00EB663F"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Période</w:t>
            </w:r>
          </w:p>
        </w:tc>
        <w:tc>
          <w:tcPr>
            <w:tcW w:w="3956" w:type="pct"/>
            <w:hideMark/>
          </w:tcPr>
          <w:p w14:paraId="61BE3249"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[1953]</w:t>
            </w:r>
          </w:p>
        </w:tc>
      </w:tr>
      <w:tr w:rsidR="004132AE" w:rsidRPr="009C2379" w14:paraId="06734988" w14:textId="77777777" w:rsidTr="00C63D2D">
        <w:trPr>
          <w:tblCellSpacing w:w="6" w:type="dxa"/>
        </w:trPr>
        <w:tc>
          <w:tcPr>
            <w:tcW w:w="1016" w:type="pct"/>
            <w:hideMark/>
          </w:tcPr>
          <w:p w14:paraId="75756277"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Style w:val="lev"/>
                <w:rFonts w:ascii="Times New Roman" w:hAnsi="Times New Roman" w:cs="Times New Roman"/>
                <w:color w:val="241F67"/>
                <w:sz w:val="24"/>
                <w:szCs w:val="24"/>
              </w:rPr>
              <w:t>Dimensions</w:t>
            </w:r>
          </w:p>
        </w:tc>
        <w:tc>
          <w:tcPr>
            <w:tcW w:w="3956" w:type="pct"/>
            <w:hideMark/>
          </w:tcPr>
          <w:p w14:paraId="334F5B6E" w14:textId="77777777" w:rsidR="004132AE" w:rsidRPr="009C2379" w:rsidRDefault="004132AE" w:rsidP="004F13CD">
            <w:pPr>
              <w:spacing w:after="0" w:line="240" w:lineRule="auto"/>
              <w:rPr>
                <w:rFonts w:ascii="Times New Roman" w:hAnsi="Times New Roman" w:cs="Times New Roman"/>
                <w:color w:val="241F67"/>
                <w:sz w:val="24"/>
                <w:szCs w:val="24"/>
              </w:rPr>
            </w:pPr>
            <w:r w:rsidRPr="009C2379">
              <w:rPr>
                <w:rFonts w:ascii="Times New Roman" w:hAnsi="Times New Roman" w:cs="Times New Roman"/>
                <w:color w:val="241F67"/>
                <w:sz w:val="24"/>
                <w:szCs w:val="24"/>
              </w:rPr>
              <w:t>6 x 6 cm</w:t>
            </w:r>
          </w:p>
        </w:tc>
      </w:tr>
      <w:tr w:rsidR="00C63D2D" w:rsidRPr="009C2379" w14:paraId="33ED6554" w14:textId="77777777" w:rsidTr="00C63D2D">
        <w:trPr>
          <w:tblCellSpacing w:w="6" w:type="dxa"/>
        </w:trPr>
        <w:tc>
          <w:tcPr>
            <w:tcW w:w="4981" w:type="pct"/>
            <w:gridSpan w:val="2"/>
          </w:tcPr>
          <w:p w14:paraId="5D9839C7" w14:textId="0F1720D7" w:rsidR="00C63D2D" w:rsidRPr="009C2379" w:rsidRDefault="00C63D2D" w:rsidP="004F13CD">
            <w:pPr>
              <w:spacing w:after="0" w:line="240" w:lineRule="auto"/>
              <w:rPr>
                <w:rFonts w:ascii="Times New Roman" w:hAnsi="Times New Roman" w:cs="Times New Roman"/>
                <w:b/>
                <w:color w:val="241F67"/>
                <w:sz w:val="24"/>
                <w:szCs w:val="24"/>
              </w:rPr>
            </w:pPr>
            <w:r w:rsidRPr="009C2379">
              <w:rPr>
                <w:rFonts w:ascii="Times New Roman" w:hAnsi="Times New Roman" w:cs="Times New Roman"/>
                <w:b/>
                <w:color w:val="212121"/>
                <w:shd w:val="clear" w:color="auto" w:fill="FFFFFF"/>
              </w:rPr>
              <w:t>JOMU : © Bibliothèque cantonale et universitaire Fribourg. Fonds Mülhauser</w:t>
            </w:r>
          </w:p>
        </w:tc>
      </w:tr>
    </w:tbl>
    <w:p w14:paraId="0CF6E95E" w14:textId="521D09ED" w:rsidR="002B2B19" w:rsidRPr="009C2379" w:rsidRDefault="002B2B19" w:rsidP="002B2B19">
      <w:pPr>
        <w:rPr>
          <w:rFonts w:ascii="Times New Roman" w:hAnsi="Times New Roman" w:cs="Times New Roman"/>
          <w:lang w:val="fr-FR"/>
        </w:rPr>
      </w:pPr>
    </w:p>
    <w:p w14:paraId="55333545" w14:textId="69E5A1FA" w:rsidR="0043023A" w:rsidRPr="009C2379" w:rsidRDefault="00570D82" w:rsidP="004F13CD">
      <w:pPr>
        <w:jc w:val="right"/>
        <w:rPr>
          <w:rFonts w:ascii="Times New Roman" w:hAnsi="Times New Roman" w:cs="Times New Roman"/>
        </w:rPr>
      </w:pPr>
      <w:r w:rsidRPr="009C2379">
        <w:rPr>
          <w:rFonts w:ascii="Times New Roman" w:hAnsi="Times New Roman" w:cs="Times New Roman"/>
          <w:noProof/>
          <w:lang w:eastAsia="fr-CH"/>
        </w:rPr>
        <w:lastRenderedPageBreak/>
        <w:drawing>
          <wp:inline distT="0" distB="0" distL="0" distR="0" wp14:anchorId="5441408B" wp14:editId="1F01B21C">
            <wp:extent cx="6774998" cy="5242844"/>
            <wp:effectExtent l="4128" t="0" r="0" b="0"/>
            <wp:docPr id="12" name="Image 12" descr="Macintosh HD:Users:magali196:Library:Containers:com.apple.mail:Data:Library:Mail Downloads:66A6851D-6FF8-4E59-9BA7-98410B5444BE:ERLO_00827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magali196:Library:Containers:com.apple.mail:Data:Library:Mail Downloads:66A6851D-6FF8-4E59-9BA7-98410B5444BE:ERLO_00827_2k.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rot="16200000">
                      <a:off x="0" y="0"/>
                      <a:ext cx="6784420" cy="5250135"/>
                    </a:xfrm>
                    <a:prstGeom prst="rect">
                      <a:avLst/>
                    </a:prstGeom>
                    <a:noFill/>
                    <a:ln>
                      <a:noFill/>
                    </a:ln>
                  </pic:spPr>
                </pic:pic>
              </a:graphicData>
            </a:graphic>
          </wp:inline>
        </w:drawing>
      </w:r>
    </w:p>
    <w:tbl>
      <w:tblPr>
        <w:tblW w:w="3500" w:type="pct"/>
        <w:jc w:val="center"/>
        <w:tblCellSpacing w:w="6" w:type="dxa"/>
        <w:tblCellMar>
          <w:left w:w="0" w:type="dxa"/>
          <w:right w:w="0" w:type="dxa"/>
        </w:tblCellMar>
        <w:tblLook w:val="04A0" w:firstRow="1" w:lastRow="0" w:firstColumn="1" w:lastColumn="0" w:noHBand="0" w:noVBand="1"/>
      </w:tblPr>
      <w:tblGrid>
        <w:gridCol w:w="1338"/>
        <w:gridCol w:w="5029"/>
      </w:tblGrid>
      <w:tr w:rsidR="0043023A" w:rsidRPr="004F13CD" w14:paraId="5E859B4C" w14:textId="77777777" w:rsidTr="00495AF1">
        <w:trPr>
          <w:tblCellSpacing w:w="6" w:type="dxa"/>
          <w:jc w:val="center"/>
        </w:trPr>
        <w:tc>
          <w:tcPr>
            <w:tcW w:w="1016" w:type="pct"/>
            <w:hideMark/>
          </w:tcPr>
          <w:p w14:paraId="288F73C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Photographe</w:t>
            </w:r>
          </w:p>
        </w:tc>
        <w:tc>
          <w:tcPr>
            <w:tcW w:w="3956" w:type="pct"/>
            <w:hideMark/>
          </w:tcPr>
          <w:p w14:paraId="22597FB9"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Lorson, Ernest</w:t>
            </w:r>
          </w:p>
        </w:tc>
      </w:tr>
      <w:tr w:rsidR="0043023A" w:rsidRPr="004F13CD" w14:paraId="277B5173" w14:textId="77777777" w:rsidTr="00495AF1">
        <w:trPr>
          <w:tblCellSpacing w:w="6" w:type="dxa"/>
          <w:jc w:val="center"/>
        </w:trPr>
        <w:tc>
          <w:tcPr>
            <w:tcW w:w="1016" w:type="pct"/>
            <w:hideMark/>
          </w:tcPr>
          <w:p w14:paraId="46A38A3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Fonds</w:t>
            </w:r>
          </w:p>
        </w:tc>
        <w:tc>
          <w:tcPr>
            <w:tcW w:w="3956" w:type="pct"/>
            <w:hideMark/>
          </w:tcPr>
          <w:p w14:paraId="0AF9AD55" w14:textId="77777777" w:rsidR="0043023A" w:rsidRPr="004F13CD" w:rsidRDefault="00D86529" w:rsidP="00AF0812">
            <w:pPr>
              <w:spacing w:after="0" w:line="180" w:lineRule="atLeast"/>
              <w:rPr>
                <w:rFonts w:ascii="Times New Roman" w:eastAsia="Times New Roman" w:hAnsi="Times New Roman" w:cs="Times New Roman"/>
                <w:sz w:val="24"/>
                <w:szCs w:val="24"/>
                <w:lang w:eastAsia="fr-CH"/>
              </w:rPr>
            </w:pPr>
            <w:hyperlink r:id="rId31" w:history="1">
              <w:r w:rsidR="0043023A" w:rsidRPr="004F13CD">
                <w:rPr>
                  <w:rFonts w:ascii="Times New Roman" w:eastAsia="Times New Roman" w:hAnsi="Times New Roman" w:cs="Times New Roman"/>
                  <w:sz w:val="24"/>
                  <w:szCs w:val="24"/>
                  <w:u w:val="single"/>
                  <w:lang w:eastAsia="fr-CH"/>
                </w:rPr>
                <w:t>Lorson, Ernest et Alfred - [BCU]</w:t>
              </w:r>
            </w:hyperlink>
          </w:p>
        </w:tc>
      </w:tr>
      <w:tr w:rsidR="0043023A" w:rsidRPr="004F13CD" w14:paraId="0B179848" w14:textId="77777777" w:rsidTr="00495AF1">
        <w:trPr>
          <w:tblCellSpacing w:w="6" w:type="dxa"/>
          <w:jc w:val="center"/>
        </w:trPr>
        <w:tc>
          <w:tcPr>
            <w:tcW w:w="1016" w:type="pct"/>
            <w:hideMark/>
          </w:tcPr>
          <w:p w14:paraId="40F06BC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Titre</w:t>
            </w:r>
          </w:p>
        </w:tc>
        <w:tc>
          <w:tcPr>
            <w:tcW w:w="3956" w:type="pct"/>
            <w:hideMark/>
          </w:tcPr>
          <w:p w14:paraId="62630083"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Assemblage des échafaudages en vue de la con</w:t>
            </w:r>
            <w:r w:rsidRPr="004F13CD">
              <w:rPr>
                <w:rFonts w:ascii="Times New Roman" w:eastAsia="Times New Roman" w:hAnsi="Times New Roman" w:cs="Times New Roman"/>
                <w:sz w:val="24"/>
                <w:szCs w:val="24"/>
                <w:lang w:eastAsia="fr-CH"/>
              </w:rPr>
              <w:t>s</w:t>
            </w:r>
            <w:r w:rsidRPr="004F13CD">
              <w:rPr>
                <w:rFonts w:ascii="Times New Roman" w:eastAsia="Times New Roman" w:hAnsi="Times New Roman" w:cs="Times New Roman"/>
                <w:sz w:val="24"/>
                <w:szCs w:val="24"/>
                <w:lang w:eastAsia="fr-CH"/>
              </w:rPr>
              <w:t>truction du Pont de Pérolles, Fribourg</w:t>
            </w:r>
          </w:p>
        </w:tc>
      </w:tr>
      <w:tr w:rsidR="0043023A" w:rsidRPr="004F13CD" w14:paraId="3F7F32D0" w14:textId="77777777" w:rsidTr="00495AF1">
        <w:trPr>
          <w:tblCellSpacing w:w="6" w:type="dxa"/>
          <w:jc w:val="center"/>
        </w:trPr>
        <w:tc>
          <w:tcPr>
            <w:tcW w:w="1016" w:type="pct"/>
            <w:hideMark/>
          </w:tcPr>
          <w:p w14:paraId="2339AAD8"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Période</w:t>
            </w:r>
          </w:p>
        </w:tc>
        <w:tc>
          <w:tcPr>
            <w:tcW w:w="3956" w:type="pct"/>
            <w:hideMark/>
          </w:tcPr>
          <w:p w14:paraId="765BEC25"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1921</w:t>
            </w:r>
          </w:p>
        </w:tc>
      </w:tr>
      <w:tr w:rsidR="0043023A" w:rsidRPr="004F13CD" w14:paraId="2608DB59" w14:textId="77777777" w:rsidTr="00495AF1">
        <w:trPr>
          <w:tblCellSpacing w:w="6" w:type="dxa"/>
          <w:jc w:val="center"/>
        </w:trPr>
        <w:tc>
          <w:tcPr>
            <w:tcW w:w="1016" w:type="pct"/>
            <w:hideMark/>
          </w:tcPr>
          <w:p w14:paraId="0DCD3AA5"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Dimensions</w:t>
            </w:r>
          </w:p>
        </w:tc>
        <w:tc>
          <w:tcPr>
            <w:tcW w:w="3956" w:type="pct"/>
            <w:hideMark/>
          </w:tcPr>
          <w:p w14:paraId="154F80B2"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formats divers</w:t>
            </w:r>
          </w:p>
        </w:tc>
      </w:tr>
      <w:tr w:rsidR="0043023A" w:rsidRPr="004F13CD" w14:paraId="1E0DAF54" w14:textId="77777777" w:rsidTr="00495AF1">
        <w:trPr>
          <w:tblCellSpacing w:w="6" w:type="dxa"/>
          <w:jc w:val="center"/>
        </w:trPr>
        <w:tc>
          <w:tcPr>
            <w:tcW w:w="1016" w:type="pct"/>
            <w:hideMark/>
          </w:tcPr>
          <w:p w14:paraId="3CD39F07" w14:textId="77777777" w:rsidR="0043023A"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b/>
                <w:bCs/>
                <w:sz w:val="24"/>
                <w:szCs w:val="24"/>
                <w:lang w:eastAsia="fr-CH"/>
              </w:rPr>
              <w:t>Notes</w:t>
            </w:r>
          </w:p>
        </w:tc>
        <w:tc>
          <w:tcPr>
            <w:tcW w:w="3956" w:type="pct"/>
            <w:hideMark/>
          </w:tcPr>
          <w:p w14:paraId="1D88A424" w14:textId="0AB7AB6B" w:rsidR="00D23200" w:rsidRPr="004F13CD" w:rsidRDefault="0043023A" w:rsidP="00AF0812">
            <w:pPr>
              <w:spacing w:after="0" w:line="180" w:lineRule="atLeast"/>
              <w:rPr>
                <w:rFonts w:ascii="Times New Roman" w:eastAsia="Times New Roman" w:hAnsi="Times New Roman" w:cs="Times New Roman"/>
                <w:sz w:val="24"/>
                <w:szCs w:val="24"/>
                <w:lang w:eastAsia="fr-CH"/>
              </w:rPr>
            </w:pPr>
            <w:r w:rsidRPr="004F13CD">
              <w:rPr>
                <w:rFonts w:ascii="Times New Roman" w:eastAsia="Times New Roman" w:hAnsi="Times New Roman" w:cs="Times New Roman"/>
                <w:sz w:val="24"/>
                <w:szCs w:val="24"/>
                <w:lang w:eastAsia="fr-CH"/>
              </w:rPr>
              <w:t>Analyse iconographique: travaux, chantier, Sarine, bâtiment</w:t>
            </w:r>
          </w:p>
        </w:tc>
      </w:tr>
      <w:tr w:rsidR="00D23200" w:rsidRPr="004F13CD" w14:paraId="72161C3D" w14:textId="77777777" w:rsidTr="00495AF1">
        <w:trPr>
          <w:tblCellSpacing w:w="6" w:type="dxa"/>
          <w:jc w:val="center"/>
        </w:trPr>
        <w:tc>
          <w:tcPr>
            <w:tcW w:w="4981" w:type="pct"/>
            <w:gridSpan w:val="2"/>
          </w:tcPr>
          <w:p w14:paraId="37487750" w14:textId="2E6ABAB4" w:rsidR="00D23200" w:rsidRPr="004F13CD" w:rsidRDefault="00D23200" w:rsidP="00AF0812">
            <w:pPr>
              <w:spacing w:after="0" w:line="180" w:lineRule="atLeast"/>
              <w:rPr>
                <w:rFonts w:ascii="Times New Roman" w:eastAsia="Times New Roman" w:hAnsi="Times New Roman" w:cs="Times New Roman"/>
                <w:b/>
                <w:sz w:val="24"/>
                <w:szCs w:val="24"/>
                <w:lang w:eastAsia="fr-CH"/>
              </w:rPr>
            </w:pPr>
            <w:r w:rsidRPr="004F13CD">
              <w:rPr>
                <w:rFonts w:ascii="Times New Roman" w:hAnsi="Times New Roman" w:cs="Times New Roman"/>
                <w:b/>
                <w:shd w:val="clear" w:color="auto" w:fill="FFFFFF"/>
              </w:rPr>
              <w:t>ERLO : © Bibliothèque cantonale et universitaire Fribourg. Fonds Ernest Lorson</w:t>
            </w:r>
          </w:p>
        </w:tc>
      </w:tr>
    </w:tbl>
    <w:p w14:paraId="2955E56B" w14:textId="3EFA6A3D" w:rsidR="00236F42" w:rsidRPr="004F13CD" w:rsidRDefault="00236F42" w:rsidP="002B2B19">
      <w:pPr>
        <w:rPr>
          <w:rFonts w:ascii="Times New Roman" w:hAnsi="Times New Roman" w:cs="Times New Roman"/>
        </w:rPr>
      </w:pPr>
    </w:p>
    <w:p w14:paraId="7ABF9A3A" w14:textId="1092A411" w:rsidR="00236F42" w:rsidRPr="009C2379" w:rsidRDefault="00236F42" w:rsidP="00DD1506">
      <w:pPr>
        <w:jc w:val="right"/>
        <w:rPr>
          <w:rFonts w:ascii="Times New Roman" w:hAnsi="Times New Roman" w:cs="Times New Roman"/>
        </w:rPr>
      </w:pPr>
      <w:r w:rsidRPr="009C2379">
        <w:rPr>
          <w:rFonts w:ascii="Times New Roman" w:hAnsi="Times New Roman" w:cs="Times New Roman"/>
          <w:noProof/>
          <w:lang w:eastAsia="fr-CH"/>
        </w:rPr>
        <w:lastRenderedPageBreak/>
        <w:drawing>
          <wp:inline distT="0" distB="0" distL="0" distR="0" wp14:anchorId="65AE22C2" wp14:editId="4CA4E928">
            <wp:extent cx="6500860" cy="4828000"/>
            <wp:effectExtent l="0" t="1905" r="0" b="0"/>
            <wp:docPr id="19" name="Image 19" descr="Macintosh HD:Users:magali196:Library:Containers:com.apple.mail:Data:Library:Mail Downloads:1D146475-3F20-4AEE-BF07-70B67D4E3501:VIBU_00278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HD:Users:magali196:Library:Containers:com.apple.mail:Data:Library:Mail Downloads:1D146475-3F20-4AEE-BF07-70B67D4E3501:VIBU_00278_2k.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rot="16200000">
                      <a:off x="0" y="0"/>
                      <a:ext cx="6512923" cy="4836959"/>
                    </a:xfrm>
                    <a:prstGeom prst="rect">
                      <a:avLst/>
                    </a:prstGeom>
                    <a:noFill/>
                    <a:ln>
                      <a:noFill/>
                    </a:ln>
                  </pic:spPr>
                </pic:pic>
              </a:graphicData>
            </a:graphic>
          </wp:inline>
        </w:drawing>
      </w:r>
    </w:p>
    <w:tbl>
      <w:tblPr>
        <w:tblW w:w="5000" w:type="pct"/>
        <w:tblCellSpacing w:w="6" w:type="dxa"/>
        <w:shd w:val="clear" w:color="auto" w:fill="FFFFFF"/>
        <w:tblCellMar>
          <w:left w:w="0" w:type="dxa"/>
          <w:right w:w="0" w:type="dxa"/>
        </w:tblCellMar>
        <w:tblLook w:val="04A0" w:firstRow="1" w:lastRow="0" w:firstColumn="1" w:lastColumn="0" w:noHBand="0" w:noVBand="1"/>
      </w:tblPr>
      <w:tblGrid>
        <w:gridCol w:w="1338"/>
        <w:gridCol w:w="7758"/>
      </w:tblGrid>
      <w:tr w:rsidR="00297665" w:rsidRPr="009C2379" w14:paraId="68AAE0EE" w14:textId="77777777" w:rsidTr="00297665">
        <w:trPr>
          <w:tblCellSpacing w:w="6" w:type="dxa"/>
        </w:trPr>
        <w:tc>
          <w:tcPr>
            <w:tcW w:w="674" w:type="pct"/>
            <w:shd w:val="clear" w:color="auto" w:fill="FFFFFF"/>
            <w:hideMark/>
          </w:tcPr>
          <w:p w14:paraId="7E0BE462"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Photographe</w:t>
            </w:r>
          </w:p>
        </w:tc>
        <w:tc>
          <w:tcPr>
            <w:tcW w:w="4306" w:type="pct"/>
            <w:shd w:val="clear" w:color="auto" w:fill="FFFFFF"/>
            <w:hideMark/>
          </w:tcPr>
          <w:p w14:paraId="2945751F"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Buchs, Victor</w:t>
            </w:r>
          </w:p>
        </w:tc>
      </w:tr>
      <w:tr w:rsidR="00297665" w:rsidRPr="009C2379" w14:paraId="6B0437D4" w14:textId="77777777" w:rsidTr="00297665">
        <w:trPr>
          <w:tblCellSpacing w:w="6" w:type="dxa"/>
        </w:trPr>
        <w:tc>
          <w:tcPr>
            <w:tcW w:w="674" w:type="pct"/>
            <w:shd w:val="clear" w:color="auto" w:fill="FFFFFF"/>
            <w:hideMark/>
          </w:tcPr>
          <w:p w14:paraId="7E83ECEA"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Fonds</w:t>
            </w:r>
          </w:p>
        </w:tc>
        <w:tc>
          <w:tcPr>
            <w:tcW w:w="4306" w:type="pct"/>
            <w:shd w:val="clear" w:color="auto" w:fill="FFFFFF"/>
            <w:hideMark/>
          </w:tcPr>
          <w:p w14:paraId="2624C0C6" w14:textId="77777777" w:rsidR="00297665" w:rsidRPr="004F13CD" w:rsidRDefault="00D86529" w:rsidP="004F13CD">
            <w:pPr>
              <w:spacing w:after="0" w:line="240" w:lineRule="auto"/>
              <w:rPr>
                <w:rFonts w:ascii="Times New Roman" w:hAnsi="Times New Roman" w:cs="Times New Roman"/>
                <w:sz w:val="24"/>
                <w:szCs w:val="24"/>
              </w:rPr>
            </w:pPr>
            <w:hyperlink r:id="rId33" w:history="1">
              <w:r w:rsidR="00297665" w:rsidRPr="004F13CD">
                <w:rPr>
                  <w:rStyle w:val="Lienhypertexte"/>
                  <w:rFonts w:ascii="Times New Roman" w:hAnsi="Times New Roman" w:cs="Times New Roman"/>
                  <w:color w:val="auto"/>
                  <w:sz w:val="24"/>
                  <w:szCs w:val="24"/>
                </w:rPr>
                <w:t>Buchs, Victor - [BCU]</w:t>
              </w:r>
            </w:hyperlink>
          </w:p>
        </w:tc>
      </w:tr>
      <w:tr w:rsidR="00297665" w:rsidRPr="009C2379" w14:paraId="1BB13ABC" w14:textId="77777777" w:rsidTr="00297665">
        <w:trPr>
          <w:tblCellSpacing w:w="6" w:type="dxa"/>
        </w:trPr>
        <w:tc>
          <w:tcPr>
            <w:tcW w:w="674" w:type="pct"/>
            <w:shd w:val="clear" w:color="auto" w:fill="FFFFFF"/>
            <w:hideMark/>
          </w:tcPr>
          <w:p w14:paraId="1BDEC04C"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Titre</w:t>
            </w:r>
          </w:p>
        </w:tc>
        <w:tc>
          <w:tcPr>
            <w:tcW w:w="4306" w:type="pct"/>
            <w:shd w:val="clear" w:color="auto" w:fill="FFFFFF"/>
            <w:hideMark/>
          </w:tcPr>
          <w:p w14:paraId="4B83D5E3"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Fin des travaux de construction du Pont de Pérolles: 21 août 1922 /</w:t>
            </w:r>
          </w:p>
        </w:tc>
      </w:tr>
      <w:tr w:rsidR="00297665" w:rsidRPr="009C2379" w14:paraId="66334BC1" w14:textId="77777777" w:rsidTr="00297665">
        <w:trPr>
          <w:tblCellSpacing w:w="6" w:type="dxa"/>
        </w:trPr>
        <w:tc>
          <w:tcPr>
            <w:tcW w:w="674" w:type="pct"/>
            <w:shd w:val="clear" w:color="auto" w:fill="FFFFFF"/>
            <w:hideMark/>
          </w:tcPr>
          <w:p w14:paraId="79270CE5"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Période</w:t>
            </w:r>
          </w:p>
        </w:tc>
        <w:tc>
          <w:tcPr>
            <w:tcW w:w="4306" w:type="pct"/>
            <w:shd w:val="clear" w:color="auto" w:fill="FFFFFF"/>
            <w:hideMark/>
          </w:tcPr>
          <w:p w14:paraId="6A269BC9" w14:textId="77777777" w:rsidR="00297665" w:rsidRPr="004F13CD" w:rsidRDefault="00297665" w:rsidP="004F13CD">
            <w:pPr>
              <w:pStyle w:val="NormalWeb"/>
              <w:spacing w:before="0" w:beforeAutospacing="0" w:after="0" w:afterAutospacing="0"/>
              <w:rPr>
                <w:rFonts w:ascii="Times New Roman" w:hAnsi="Times New Roman"/>
                <w:sz w:val="24"/>
                <w:szCs w:val="24"/>
              </w:rPr>
            </w:pPr>
            <w:r w:rsidRPr="004F13CD">
              <w:rPr>
                <w:rFonts w:ascii="Times New Roman" w:hAnsi="Times New Roman"/>
                <w:sz w:val="24"/>
                <w:szCs w:val="24"/>
              </w:rPr>
              <w:t>1922</w:t>
            </w:r>
          </w:p>
        </w:tc>
      </w:tr>
      <w:tr w:rsidR="00297665" w:rsidRPr="009C2379" w14:paraId="1B25CD72" w14:textId="77777777" w:rsidTr="00297665">
        <w:trPr>
          <w:tblCellSpacing w:w="6" w:type="dxa"/>
        </w:trPr>
        <w:tc>
          <w:tcPr>
            <w:tcW w:w="674" w:type="pct"/>
            <w:shd w:val="clear" w:color="auto" w:fill="FFFFFF"/>
            <w:hideMark/>
          </w:tcPr>
          <w:p w14:paraId="58EE0DDE"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Dimensions</w:t>
            </w:r>
          </w:p>
        </w:tc>
        <w:tc>
          <w:tcPr>
            <w:tcW w:w="4306" w:type="pct"/>
            <w:shd w:val="clear" w:color="auto" w:fill="FFFFFF"/>
            <w:hideMark/>
          </w:tcPr>
          <w:p w14:paraId="3F96E6EC"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17 x 23 cm</w:t>
            </w:r>
          </w:p>
        </w:tc>
      </w:tr>
      <w:tr w:rsidR="00297665" w:rsidRPr="009C2379" w14:paraId="76BAD4C2" w14:textId="77777777" w:rsidTr="00297665">
        <w:trPr>
          <w:tblCellSpacing w:w="6" w:type="dxa"/>
        </w:trPr>
        <w:tc>
          <w:tcPr>
            <w:tcW w:w="674" w:type="pct"/>
            <w:shd w:val="clear" w:color="auto" w:fill="FFFFFF"/>
            <w:hideMark/>
          </w:tcPr>
          <w:p w14:paraId="14473C7F" w14:textId="77777777" w:rsidR="00297665" w:rsidRPr="004F13CD" w:rsidRDefault="00297665" w:rsidP="004F13CD">
            <w:pPr>
              <w:spacing w:after="0" w:line="240" w:lineRule="auto"/>
              <w:rPr>
                <w:rFonts w:ascii="Times New Roman" w:hAnsi="Times New Roman" w:cs="Times New Roman"/>
                <w:sz w:val="24"/>
                <w:szCs w:val="24"/>
              </w:rPr>
            </w:pPr>
            <w:r w:rsidRPr="004F13CD">
              <w:rPr>
                <w:rStyle w:val="lev"/>
                <w:rFonts w:ascii="Times New Roman" w:hAnsi="Times New Roman" w:cs="Times New Roman"/>
                <w:sz w:val="24"/>
                <w:szCs w:val="24"/>
              </w:rPr>
              <w:t>Notes</w:t>
            </w:r>
          </w:p>
        </w:tc>
        <w:tc>
          <w:tcPr>
            <w:tcW w:w="4306" w:type="pct"/>
            <w:shd w:val="clear" w:color="auto" w:fill="FFFFFF"/>
            <w:hideMark/>
          </w:tcPr>
          <w:p w14:paraId="0BE8A2D1" w14:textId="77777777" w:rsidR="00297665" w:rsidRPr="004F13CD" w:rsidRDefault="00297665" w:rsidP="004F13CD">
            <w:pPr>
              <w:spacing w:after="0" w:line="240" w:lineRule="auto"/>
              <w:rPr>
                <w:rFonts w:ascii="Times New Roman" w:hAnsi="Times New Roman" w:cs="Times New Roman"/>
                <w:sz w:val="24"/>
                <w:szCs w:val="24"/>
              </w:rPr>
            </w:pPr>
            <w:r w:rsidRPr="004F13CD">
              <w:rPr>
                <w:rFonts w:ascii="Times New Roman" w:hAnsi="Times New Roman" w:cs="Times New Roman"/>
                <w:sz w:val="24"/>
                <w:szCs w:val="24"/>
              </w:rPr>
              <w:t>Analyse iconographique: Sarine, champ, maison, arbre</w:t>
            </w:r>
          </w:p>
        </w:tc>
      </w:tr>
      <w:tr w:rsidR="00297665" w:rsidRPr="009C2379" w14:paraId="010EE3C0" w14:textId="77777777" w:rsidTr="00297665">
        <w:trPr>
          <w:tblCellSpacing w:w="6" w:type="dxa"/>
        </w:trPr>
        <w:tc>
          <w:tcPr>
            <w:tcW w:w="4987" w:type="pct"/>
            <w:gridSpan w:val="2"/>
            <w:shd w:val="clear" w:color="auto" w:fill="FFFFFF"/>
          </w:tcPr>
          <w:p w14:paraId="1021F05D" w14:textId="704D741C" w:rsidR="00297665" w:rsidRPr="004F13CD" w:rsidRDefault="00297665" w:rsidP="004F13CD">
            <w:pPr>
              <w:spacing w:after="0" w:line="240" w:lineRule="auto"/>
              <w:rPr>
                <w:rFonts w:ascii="Times New Roman" w:hAnsi="Times New Roman" w:cs="Times New Roman"/>
                <w:b/>
                <w:sz w:val="24"/>
                <w:szCs w:val="24"/>
                <w:lang w:val="fr-FR" w:eastAsia="fr-FR"/>
              </w:rPr>
            </w:pPr>
            <w:r w:rsidRPr="004F13CD">
              <w:rPr>
                <w:rFonts w:ascii="Times New Roman" w:hAnsi="Times New Roman" w:cs="Times New Roman"/>
                <w:b/>
                <w:sz w:val="24"/>
                <w:szCs w:val="24"/>
                <w:shd w:val="clear" w:color="auto" w:fill="FFFFFF"/>
              </w:rPr>
              <w:t>VIBU : Bibliothèque cantonale et universitaire Fribourg. Fonds Victor Buchs</w:t>
            </w:r>
          </w:p>
        </w:tc>
      </w:tr>
    </w:tbl>
    <w:p w14:paraId="34D66141" w14:textId="7B4E7BCE" w:rsidR="009C2379" w:rsidRDefault="009C2379" w:rsidP="002B2B19">
      <w:pPr>
        <w:rPr>
          <w:rFonts w:ascii="Times New Roman" w:hAnsi="Times New Roman" w:cs="Times New Roman"/>
        </w:rPr>
      </w:pPr>
    </w:p>
    <w:p w14:paraId="0CF08C9E" w14:textId="77777777" w:rsidR="009C2379" w:rsidRDefault="009C2379">
      <w:pPr>
        <w:rPr>
          <w:rFonts w:ascii="Times New Roman" w:hAnsi="Times New Roman" w:cs="Times New Roman"/>
        </w:rPr>
      </w:pPr>
      <w:r>
        <w:rPr>
          <w:rFonts w:ascii="Times New Roman" w:hAnsi="Times New Roman" w:cs="Times New Roman"/>
        </w:rPr>
        <w:br w:type="page"/>
      </w:r>
    </w:p>
    <w:p w14:paraId="6759CE5C" w14:textId="77777777" w:rsidR="0043023A" w:rsidRPr="009C2379" w:rsidRDefault="0043023A" w:rsidP="002B2B19">
      <w:pPr>
        <w:rPr>
          <w:rFonts w:ascii="Times New Roman" w:hAnsi="Times New Roman" w:cs="Times New Roman"/>
        </w:rPr>
      </w:pPr>
    </w:p>
    <w:p w14:paraId="4021390F" w14:textId="77ABE742" w:rsidR="002B2B19" w:rsidRPr="009C2379" w:rsidRDefault="002B2B19" w:rsidP="004F13CD">
      <w:pPr>
        <w:pStyle w:val="Titre2"/>
        <w:numPr>
          <w:ilvl w:val="1"/>
          <w:numId w:val="17"/>
        </w:numPr>
        <w:rPr>
          <w:rFonts w:ascii="Times New Roman" w:hAnsi="Times New Roman"/>
        </w:rPr>
      </w:pPr>
      <w:r w:rsidRPr="009C2379">
        <w:rPr>
          <w:rFonts w:ascii="Times New Roman" w:hAnsi="Times New Roman"/>
        </w:rPr>
        <w:t xml:space="preserve"> </w:t>
      </w:r>
      <w:bookmarkStart w:id="40" w:name="_Toc354669800"/>
      <w:bookmarkStart w:id="41" w:name="_Toc357088568"/>
      <w:r w:rsidRPr="009C2379">
        <w:rPr>
          <w:rFonts w:ascii="Times New Roman" w:hAnsi="Times New Roman"/>
        </w:rPr>
        <w:t xml:space="preserve">Plan cadastre </w:t>
      </w:r>
      <w:r w:rsidR="008D7D52" w:rsidRPr="009C2379">
        <w:rPr>
          <w:rFonts w:ascii="Times New Roman" w:hAnsi="Times New Roman"/>
        </w:rPr>
        <w:t>de la ville de Fribourg (fonderie/industrie)</w:t>
      </w:r>
      <w:bookmarkEnd w:id="40"/>
      <w:bookmarkEnd w:id="41"/>
    </w:p>
    <w:p w14:paraId="5CB29EA6" w14:textId="77777777" w:rsidR="009F0865" w:rsidRPr="009C2379" w:rsidRDefault="009F0865" w:rsidP="002B2B19">
      <w:pPr>
        <w:rPr>
          <w:rFonts w:ascii="Times New Roman" w:hAnsi="Times New Roman" w:cs="Times New Roman"/>
          <w:noProof/>
          <w:lang w:eastAsia="fr-CH"/>
        </w:rPr>
      </w:pPr>
    </w:p>
    <w:p w14:paraId="1DA55651" w14:textId="77777777" w:rsidR="009F0865" w:rsidRPr="009C2379" w:rsidRDefault="009F0865" w:rsidP="002B2B19">
      <w:pPr>
        <w:rPr>
          <w:rFonts w:ascii="Times New Roman" w:hAnsi="Times New Roman" w:cs="Times New Roman"/>
          <w:noProof/>
          <w:lang w:eastAsia="fr-CH"/>
        </w:rPr>
      </w:pPr>
    </w:p>
    <w:p w14:paraId="05161826" w14:textId="77777777" w:rsidR="009F0865" w:rsidRPr="009C2379" w:rsidRDefault="009F0865" w:rsidP="002B2B19">
      <w:pPr>
        <w:rPr>
          <w:rFonts w:ascii="Times New Roman" w:hAnsi="Times New Roman" w:cs="Times New Roman"/>
          <w:lang w:val="fr-FR"/>
        </w:rPr>
      </w:pPr>
      <w:r w:rsidRPr="009C2379">
        <w:rPr>
          <w:rFonts w:ascii="Times New Roman" w:hAnsi="Times New Roman" w:cs="Times New Roman"/>
          <w:noProof/>
          <w:lang w:eastAsia="fr-CH"/>
        </w:rPr>
        <w:drawing>
          <wp:inline distT="0" distB="0" distL="0" distR="0" wp14:anchorId="5C1DB8B1" wp14:editId="428A9CD2">
            <wp:extent cx="5760720" cy="3635375"/>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5760720" cy="3635375"/>
                    </a:xfrm>
                    <a:prstGeom prst="rect">
                      <a:avLst/>
                    </a:prstGeom>
                  </pic:spPr>
                </pic:pic>
              </a:graphicData>
            </a:graphic>
          </wp:inline>
        </w:drawing>
      </w:r>
    </w:p>
    <w:p w14:paraId="61F1E388" w14:textId="77777777" w:rsidR="009F0865" w:rsidRPr="009C2379" w:rsidRDefault="009F0865" w:rsidP="002B2B19">
      <w:pPr>
        <w:rPr>
          <w:rFonts w:ascii="Times New Roman" w:hAnsi="Times New Roman" w:cs="Times New Roman"/>
          <w:lang w:val="fr-FR"/>
        </w:rPr>
      </w:pPr>
    </w:p>
    <w:p w14:paraId="2AEEC586" w14:textId="2A75F16F" w:rsidR="002B2B19" w:rsidRPr="009C2379" w:rsidRDefault="006C6DDD" w:rsidP="002B2B19">
      <w:pPr>
        <w:rPr>
          <w:rFonts w:ascii="Times New Roman" w:hAnsi="Times New Roman" w:cs="Times New Roman"/>
          <w:lang w:val="fr-FR"/>
        </w:rPr>
      </w:pPr>
      <w:r w:rsidRPr="009C2379">
        <w:rPr>
          <w:rFonts w:ascii="Times New Roman" w:hAnsi="Times New Roman" w:cs="Times New Roman"/>
          <w:noProof/>
          <w:lang w:eastAsia="fr-CH"/>
        </w:rPr>
        <w:drawing>
          <wp:inline distT="0" distB="0" distL="0" distR="0" wp14:anchorId="518C0EE6" wp14:editId="13931C6E">
            <wp:extent cx="5760720" cy="364680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646805"/>
                    </a:xfrm>
                    <a:prstGeom prst="rect">
                      <a:avLst/>
                    </a:prstGeom>
                  </pic:spPr>
                </pic:pic>
              </a:graphicData>
            </a:graphic>
          </wp:inline>
        </w:drawing>
      </w:r>
    </w:p>
    <w:p w14:paraId="77A53ABD" w14:textId="183D32E2" w:rsidR="00062965" w:rsidRPr="009C2379" w:rsidRDefault="00062965" w:rsidP="004F13CD">
      <w:pPr>
        <w:pStyle w:val="Titre2"/>
        <w:numPr>
          <w:ilvl w:val="1"/>
          <w:numId w:val="17"/>
        </w:numPr>
        <w:rPr>
          <w:rFonts w:ascii="Times New Roman" w:hAnsi="Times New Roman"/>
        </w:rPr>
      </w:pPr>
      <w:bookmarkStart w:id="42" w:name="_Toc354669801"/>
      <w:bookmarkStart w:id="43" w:name="_Toc357088569"/>
      <w:r w:rsidRPr="009C2379">
        <w:rPr>
          <w:rFonts w:ascii="Times New Roman" w:hAnsi="Times New Roman"/>
        </w:rPr>
        <w:lastRenderedPageBreak/>
        <w:t>Plan de la ville de Fribourg et du quartier de la Fonderie avec sa légende</w:t>
      </w:r>
      <w:bookmarkEnd w:id="42"/>
      <w:bookmarkEnd w:id="43"/>
    </w:p>
    <w:p w14:paraId="4532C3ED" w14:textId="77777777" w:rsidR="00062965" w:rsidRPr="009C2379" w:rsidRDefault="00062965" w:rsidP="002B2B19">
      <w:pPr>
        <w:rPr>
          <w:rFonts w:ascii="Times New Roman" w:hAnsi="Times New Roman" w:cs="Times New Roman"/>
          <w:lang w:val="fr-FR"/>
        </w:rPr>
      </w:pPr>
    </w:p>
    <w:p w14:paraId="1A183AF1" w14:textId="10514889" w:rsidR="00062965" w:rsidRPr="009C2379" w:rsidRDefault="00062965" w:rsidP="002B2B19">
      <w:pPr>
        <w:rPr>
          <w:rFonts w:ascii="Times New Roman" w:hAnsi="Times New Roman" w:cs="Times New Roman"/>
          <w:lang w:val="fr-FR"/>
        </w:rPr>
      </w:pPr>
      <w:r w:rsidRPr="009C2379">
        <w:rPr>
          <w:rFonts w:ascii="Times New Roman" w:hAnsi="Times New Roman" w:cs="Times New Roman"/>
          <w:noProof/>
          <w:lang w:eastAsia="fr-CH"/>
        </w:rPr>
        <w:drawing>
          <wp:inline distT="0" distB="0" distL="0" distR="0" wp14:anchorId="07CF6354" wp14:editId="7711A8B6">
            <wp:extent cx="5760720" cy="4261757"/>
            <wp:effectExtent l="0" t="0" r="5080" b="571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760720" cy="4261757"/>
                    </a:xfrm>
                    <a:prstGeom prst="rect">
                      <a:avLst/>
                    </a:prstGeom>
                    <a:noFill/>
                    <a:ln>
                      <a:noFill/>
                    </a:ln>
                  </pic:spPr>
                </pic:pic>
              </a:graphicData>
            </a:graphic>
          </wp:inline>
        </w:drawing>
      </w:r>
    </w:p>
    <w:p w14:paraId="7B825522" w14:textId="77777777" w:rsidR="00062965" w:rsidRPr="009C2379" w:rsidRDefault="00062965" w:rsidP="002B2B19">
      <w:pPr>
        <w:rPr>
          <w:rFonts w:ascii="Times New Roman" w:hAnsi="Times New Roman" w:cs="Times New Roman"/>
          <w:lang w:val="fr-FR"/>
        </w:rPr>
      </w:pPr>
    </w:p>
    <w:p w14:paraId="520905D7" w14:textId="74AB11BB" w:rsidR="00062965" w:rsidRPr="009C2379" w:rsidRDefault="00062965" w:rsidP="002B2B19">
      <w:pPr>
        <w:rPr>
          <w:rFonts w:ascii="Times New Roman" w:hAnsi="Times New Roman" w:cs="Times New Roman"/>
          <w:lang w:val="fr-FR"/>
        </w:rPr>
      </w:pPr>
      <w:r w:rsidRPr="009C2379">
        <w:rPr>
          <w:rFonts w:ascii="Times New Roman" w:hAnsi="Times New Roman" w:cs="Times New Roman"/>
          <w:noProof/>
          <w:lang w:eastAsia="fr-CH"/>
        </w:rPr>
        <w:drawing>
          <wp:inline distT="0" distB="0" distL="0" distR="0" wp14:anchorId="4126766C" wp14:editId="7D7323D6">
            <wp:extent cx="5760720" cy="2798116"/>
            <wp:effectExtent l="0" t="0" r="5080"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760720" cy="2798116"/>
                    </a:xfrm>
                    <a:prstGeom prst="rect">
                      <a:avLst/>
                    </a:prstGeom>
                    <a:noFill/>
                    <a:ln>
                      <a:noFill/>
                    </a:ln>
                  </pic:spPr>
                </pic:pic>
              </a:graphicData>
            </a:graphic>
          </wp:inline>
        </w:drawing>
      </w:r>
    </w:p>
    <w:p w14:paraId="4BCBA404" w14:textId="77777777" w:rsidR="00062965" w:rsidRPr="009C2379" w:rsidRDefault="00062965" w:rsidP="002B2B19">
      <w:pPr>
        <w:rPr>
          <w:rFonts w:ascii="Times New Roman" w:hAnsi="Times New Roman" w:cs="Times New Roman"/>
          <w:lang w:val="fr-FR"/>
        </w:rPr>
      </w:pPr>
    </w:p>
    <w:p w14:paraId="13D0BCF2" w14:textId="7ED5CE75" w:rsidR="004F13CD" w:rsidRDefault="004F13CD">
      <w:pPr>
        <w:rPr>
          <w:rFonts w:ascii="Times New Roman" w:hAnsi="Times New Roman" w:cs="Times New Roman"/>
          <w:lang w:val="fr-FR"/>
        </w:rPr>
      </w:pPr>
      <w:r>
        <w:rPr>
          <w:rFonts w:ascii="Times New Roman" w:hAnsi="Times New Roman" w:cs="Times New Roman"/>
          <w:lang w:val="fr-FR"/>
        </w:rPr>
        <w:br w:type="page"/>
      </w:r>
    </w:p>
    <w:p w14:paraId="6B5E4DD8" w14:textId="77777777" w:rsidR="00862BD1" w:rsidRPr="009C2379" w:rsidRDefault="00862BD1" w:rsidP="002B2B19">
      <w:pPr>
        <w:rPr>
          <w:rFonts w:ascii="Times New Roman" w:hAnsi="Times New Roman" w:cs="Times New Roman"/>
          <w:lang w:val="fr-FR"/>
        </w:rPr>
      </w:pPr>
    </w:p>
    <w:p w14:paraId="49ED50F4" w14:textId="30476D98" w:rsidR="00862BD1" w:rsidRPr="009C2379" w:rsidRDefault="00862BD1" w:rsidP="002B2B19">
      <w:pPr>
        <w:rPr>
          <w:rFonts w:ascii="Times New Roman" w:hAnsi="Times New Roman" w:cs="Times New Roman"/>
          <w:b/>
          <w:sz w:val="24"/>
          <w:szCs w:val="24"/>
          <w:lang w:val="fr-FR"/>
        </w:rPr>
      </w:pPr>
      <w:r w:rsidRPr="009C2379">
        <w:rPr>
          <w:rFonts w:ascii="Times New Roman" w:hAnsi="Times New Roman" w:cs="Times New Roman"/>
          <w:b/>
          <w:sz w:val="24"/>
          <w:szCs w:val="24"/>
          <w:lang w:val="fr-FR"/>
        </w:rPr>
        <w:t>Légende</w:t>
      </w:r>
    </w:p>
    <w:tbl>
      <w:tblPr>
        <w:tblW w:w="5220" w:type="dxa"/>
        <w:tblInd w:w="55" w:type="dxa"/>
        <w:tblCellMar>
          <w:left w:w="70" w:type="dxa"/>
          <w:right w:w="70" w:type="dxa"/>
        </w:tblCellMar>
        <w:tblLook w:val="04A0" w:firstRow="1" w:lastRow="0" w:firstColumn="1" w:lastColumn="0" w:noHBand="0" w:noVBand="1"/>
      </w:tblPr>
      <w:tblGrid>
        <w:gridCol w:w="1300"/>
        <w:gridCol w:w="3920"/>
      </w:tblGrid>
      <w:tr w:rsidR="00862BD1" w:rsidRPr="009C2379" w14:paraId="063A9DB1" w14:textId="77777777" w:rsidTr="00862BD1">
        <w:trPr>
          <w:trHeight w:val="300"/>
        </w:trPr>
        <w:tc>
          <w:tcPr>
            <w:tcW w:w="1300" w:type="dxa"/>
            <w:tcBorders>
              <w:top w:val="single" w:sz="4" w:space="0" w:color="auto"/>
              <w:left w:val="nil"/>
              <w:bottom w:val="single" w:sz="4" w:space="0" w:color="auto"/>
              <w:right w:val="nil"/>
            </w:tcBorders>
            <w:shd w:val="clear" w:color="auto" w:fill="auto"/>
            <w:noWrap/>
            <w:hideMark/>
          </w:tcPr>
          <w:p w14:paraId="212458E7"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2</w:t>
            </w:r>
          </w:p>
        </w:tc>
        <w:tc>
          <w:tcPr>
            <w:tcW w:w="3920" w:type="dxa"/>
            <w:tcBorders>
              <w:top w:val="single" w:sz="4" w:space="0" w:color="auto"/>
              <w:left w:val="nil"/>
              <w:bottom w:val="single" w:sz="4" w:space="0" w:color="auto"/>
              <w:right w:val="nil"/>
            </w:tcBorders>
            <w:shd w:val="clear" w:color="auto" w:fill="auto"/>
            <w:noWrap/>
            <w:hideMark/>
          </w:tcPr>
          <w:p w14:paraId="0A73596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Arsenal</w:t>
            </w:r>
          </w:p>
        </w:tc>
      </w:tr>
      <w:tr w:rsidR="00862BD1" w:rsidRPr="009C2379" w14:paraId="6C8EE61E" w14:textId="77777777" w:rsidTr="00862BD1">
        <w:trPr>
          <w:trHeight w:val="1200"/>
        </w:trPr>
        <w:tc>
          <w:tcPr>
            <w:tcW w:w="1300" w:type="dxa"/>
            <w:tcBorders>
              <w:top w:val="nil"/>
              <w:left w:val="nil"/>
              <w:bottom w:val="single" w:sz="4" w:space="0" w:color="auto"/>
              <w:right w:val="nil"/>
            </w:tcBorders>
            <w:shd w:val="clear" w:color="auto" w:fill="auto"/>
            <w:noWrap/>
            <w:hideMark/>
          </w:tcPr>
          <w:p w14:paraId="11C042C8"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w:t>
            </w:r>
          </w:p>
        </w:tc>
        <w:tc>
          <w:tcPr>
            <w:tcW w:w="3920" w:type="dxa"/>
            <w:tcBorders>
              <w:top w:val="nil"/>
              <w:left w:val="nil"/>
              <w:bottom w:val="single" w:sz="4" w:space="0" w:color="auto"/>
              <w:right w:val="nil"/>
            </w:tcBorders>
            <w:shd w:val="clear" w:color="auto" w:fill="auto"/>
            <w:hideMark/>
          </w:tcPr>
          <w:p w14:paraId="17CE9DF8"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Direction de la sécurité et de la justice, </w:t>
            </w:r>
            <w:r w:rsidRPr="009C2379">
              <w:rPr>
                <w:rFonts w:ascii="Times New Roman" w:eastAsia="Times New Roman" w:hAnsi="Times New Roman" w:cs="Times New Roman"/>
                <w:color w:val="000000"/>
                <w:sz w:val="24"/>
                <w:szCs w:val="24"/>
                <w:lang w:eastAsia="fr-FR"/>
              </w:rPr>
              <w:br/>
              <w:t>Département de la justice, Départ</w:t>
            </w:r>
            <w:r w:rsidRPr="009C2379">
              <w:rPr>
                <w:rFonts w:ascii="Times New Roman" w:eastAsia="Times New Roman" w:hAnsi="Times New Roman" w:cs="Times New Roman"/>
                <w:color w:val="000000"/>
                <w:sz w:val="24"/>
                <w:szCs w:val="24"/>
                <w:lang w:eastAsia="fr-FR"/>
              </w:rPr>
              <w:t>e</w:t>
            </w:r>
            <w:r w:rsidRPr="009C2379">
              <w:rPr>
                <w:rFonts w:ascii="Times New Roman" w:eastAsia="Times New Roman" w:hAnsi="Times New Roman" w:cs="Times New Roman"/>
                <w:color w:val="000000"/>
                <w:sz w:val="24"/>
                <w:szCs w:val="24"/>
                <w:lang w:eastAsia="fr-FR"/>
              </w:rPr>
              <w:t xml:space="preserve">ment de la police, </w:t>
            </w:r>
            <w:r w:rsidRPr="009C2379">
              <w:rPr>
                <w:rFonts w:ascii="Times New Roman" w:eastAsia="Times New Roman" w:hAnsi="Times New Roman" w:cs="Times New Roman"/>
                <w:color w:val="000000"/>
                <w:sz w:val="24"/>
                <w:szCs w:val="24"/>
                <w:lang w:eastAsia="fr-FR"/>
              </w:rPr>
              <w:br/>
              <w:t>Préfecture</w:t>
            </w:r>
          </w:p>
        </w:tc>
      </w:tr>
      <w:tr w:rsidR="00862BD1" w:rsidRPr="009C2379" w14:paraId="67A5EB3C" w14:textId="77777777" w:rsidTr="00862BD1">
        <w:trPr>
          <w:trHeight w:val="600"/>
        </w:trPr>
        <w:tc>
          <w:tcPr>
            <w:tcW w:w="1300" w:type="dxa"/>
            <w:tcBorders>
              <w:top w:val="nil"/>
              <w:left w:val="nil"/>
              <w:bottom w:val="single" w:sz="4" w:space="0" w:color="auto"/>
              <w:right w:val="nil"/>
            </w:tcBorders>
            <w:shd w:val="clear" w:color="auto" w:fill="auto"/>
            <w:noWrap/>
            <w:hideMark/>
          </w:tcPr>
          <w:p w14:paraId="411F017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w:t>
            </w:r>
          </w:p>
        </w:tc>
        <w:tc>
          <w:tcPr>
            <w:tcW w:w="3920" w:type="dxa"/>
            <w:tcBorders>
              <w:top w:val="nil"/>
              <w:left w:val="nil"/>
              <w:bottom w:val="single" w:sz="4" w:space="0" w:color="auto"/>
              <w:right w:val="nil"/>
            </w:tcBorders>
            <w:shd w:val="clear" w:color="auto" w:fill="auto"/>
            <w:hideMark/>
          </w:tcPr>
          <w:p w14:paraId="5D88E42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Direction de la santé et </w:t>
            </w:r>
            <w:r w:rsidRPr="009C2379">
              <w:rPr>
                <w:rFonts w:ascii="Times New Roman" w:eastAsia="Times New Roman" w:hAnsi="Times New Roman" w:cs="Times New Roman"/>
                <w:color w:val="000000"/>
                <w:sz w:val="24"/>
                <w:szCs w:val="24"/>
                <w:lang w:eastAsia="fr-FR"/>
              </w:rPr>
              <w:br/>
              <w:t>des affaores sociales</w:t>
            </w:r>
          </w:p>
        </w:tc>
      </w:tr>
      <w:tr w:rsidR="00862BD1" w:rsidRPr="009C2379" w14:paraId="207BAB94" w14:textId="77777777" w:rsidTr="00862BD1">
        <w:trPr>
          <w:trHeight w:val="300"/>
        </w:trPr>
        <w:tc>
          <w:tcPr>
            <w:tcW w:w="1300" w:type="dxa"/>
            <w:tcBorders>
              <w:top w:val="nil"/>
              <w:left w:val="nil"/>
              <w:bottom w:val="single" w:sz="4" w:space="0" w:color="auto"/>
              <w:right w:val="nil"/>
            </w:tcBorders>
            <w:shd w:val="clear" w:color="auto" w:fill="auto"/>
            <w:noWrap/>
            <w:hideMark/>
          </w:tcPr>
          <w:p w14:paraId="633E3DA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w:t>
            </w:r>
          </w:p>
        </w:tc>
        <w:tc>
          <w:tcPr>
            <w:tcW w:w="3920" w:type="dxa"/>
            <w:tcBorders>
              <w:top w:val="nil"/>
              <w:left w:val="nil"/>
              <w:bottom w:val="single" w:sz="4" w:space="0" w:color="auto"/>
              <w:right w:val="nil"/>
            </w:tcBorders>
            <w:shd w:val="clear" w:color="auto" w:fill="auto"/>
            <w:noWrap/>
            <w:hideMark/>
          </w:tcPr>
          <w:p w14:paraId="65D110BA"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Laboratoire de chimie</w:t>
            </w:r>
          </w:p>
        </w:tc>
      </w:tr>
      <w:tr w:rsidR="00862BD1" w:rsidRPr="009C2379" w14:paraId="096ACF1E" w14:textId="77777777" w:rsidTr="00862BD1">
        <w:trPr>
          <w:trHeight w:val="600"/>
        </w:trPr>
        <w:tc>
          <w:tcPr>
            <w:tcW w:w="1300" w:type="dxa"/>
            <w:tcBorders>
              <w:top w:val="nil"/>
              <w:left w:val="nil"/>
              <w:bottom w:val="single" w:sz="4" w:space="0" w:color="auto"/>
              <w:right w:val="nil"/>
            </w:tcBorders>
            <w:shd w:val="clear" w:color="auto" w:fill="auto"/>
            <w:noWrap/>
            <w:hideMark/>
          </w:tcPr>
          <w:p w14:paraId="437217D8"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19</w:t>
            </w:r>
          </w:p>
        </w:tc>
        <w:tc>
          <w:tcPr>
            <w:tcW w:w="3920" w:type="dxa"/>
            <w:tcBorders>
              <w:top w:val="nil"/>
              <w:left w:val="nil"/>
              <w:bottom w:val="single" w:sz="4" w:space="0" w:color="auto"/>
              <w:right w:val="nil"/>
            </w:tcBorders>
            <w:shd w:val="clear" w:color="auto" w:fill="auto"/>
            <w:hideMark/>
          </w:tcPr>
          <w:p w14:paraId="0B09937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Office de la protection </w:t>
            </w:r>
            <w:r w:rsidRPr="009C2379">
              <w:rPr>
                <w:rFonts w:ascii="Times New Roman" w:eastAsia="Times New Roman" w:hAnsi="Times New Roman" w:cs="Times New Roman"/>
                <w:color w:val="000000"/>
                <w:sz w:val="24"/>
                <w:szCs w:val="24"/>
                <w:lang w:eastAsia="fr-FR"/>
              </w:rPr>
              <w:br/>
              <w:t>de l'environnement</w:t>
            </w:r>
          </w:p>
        </w:tc>
      </w:tr>
      <w:tr w:rsidR="00862BD1" w:rsidRPr="009C2379" w14:paraId="040C09F0" w14:textId="77777777" w:rsidTr="00862BD1">
        <w:trPr>
          <w:trHeight w:val="300"/>
        </w:trPr>
        <w:tc>
          <w:tcPr>
            <w:tcW w:w="1300" w:type="dxa"/>
            <w:tcBorders>
              <w:top w:val="nil"/>
              <w:left w:val="nil"/>
              <w:bottom w:val="single" w:sz="4" w:space="0" w:color="auto"/>
              <w:right w:val="nil"/>
            </w:tcBorders>
            <w:shd w:val="clear" w:color="auto" w:fill="auto"/>
            <w:noWrap/>
            <w:hideMark/>
          </w:tcPr>
          <w:p w14:paraId="61985CAE"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49</w:t>
            </w:r>
          </w:p>
        </w:tc>
        <w:tc>
          <w:tcPr>
            <w:tcW w:w="3920" w:type="dxa"/>
            <w:tcBorders>
              <w:top w:val="nil"/>
              <w:left w:val="nil"/>
              <w:bottom w:val="single" w:sz="4" w:space="0" w:color="auto"/>
              <w:right w:val="nil"/>
            </w:tcBorders>
            <w:shd w:val="clear" w:color="auto" w:fill="auto"/>
            <w:noWrap/>
            <w:hideMark/>
          </w:tcPr>
          <w:p w14:paraId="2D28748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Poste Pérolles</w:t>
            </w:r>
          </w:p>
        </w:tc>
      </w:tr>
      <w:tr w:rsidR="00862BD1" w:rsidRPr="009C2379" w14:paraId="1ACDFDBC" w14:textId="77777777" w:rsidTr="00862BD1">
        <w:trPr>
          <w:trHeight w:val="300"/>
        </w:trPr>
        <w:tc>
          <w:tcPr>
            <w:tcW w:w="1300" w:type="dxa"/>
            <w:tcBorders>
              <w:top w:val="nil"/>
              <w:left w:val="nil"/>
              <w:bottom w:val="single" w:sz="4" w:space="0" w:color="auto"/>
              <w:right w:val="nil"/>
            </w:tcBorders>
            <w:shd w:val="clear" w:color="auto" w:fill="auto"/>
            <w:noWrap/>
            <w:hideMark/>
          </w:tcPr>
          <w:p w14:paraId="5CE5DEF4"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58</w:t>
            </w:r>
          </w:p>
        </w:tc>
        <w:tc>
          <w:tcPr>
            <w:tcW w:w="3920" w:type="dxa"/>
            <w:tcBorders>
              <w:top w:val="nil"/>
              <w:left w:val="nil"/>
              <w:bottom w:val="single" w:sz="4" w:space="0" w:color="auto"/>
              <w:right w:val="nil"/>
            </w:tcBorders>
            <w:shd w:val="clear" w:color="auto" w:fill="auto"/>
            <w:noWrap/>
            <w:hideMark/>
          </w:tcPr>
          <w:p w14:paraId="79A71B44"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Chapelle St-Hyacinthe</w:t>
            </w:r>
          </w:p>
        </w:tc>
      </w:tr>
      <w:tr w:rsidR="00862BD1" w:rsidRPr="009C2379" w14:paraId="1540392F" w14:textId="77777777" w:rsidTr="00862BD1">
        <w:trPr>
          <w:trHeight w:val="300"/>
        </w:trPr>
        <w:tc>
          <w:tcPr>
            <w:tcW w:w="1300" w:type="dxa"/>
            <w:tcBorders>
              <w:top w:val="nil"/>
              <w:left w:val="nil"/>
              <w:bottom w:val="single" w:sz="4" w:space="0" w:color="auto"/>
              <w:right w:val="nil"/>
            </w:tcBorders>
            <w:shd w:val="clear" w:color="auto" w:fill="auto"/>
            <w:noWrap/>
            <w:hideMark/>
          </w:tcPr>
          <w:p w14:paraId="6B8BDCDA"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77</w:t>
            </w:r>
          </w:p>
        </w:tc>
        <w:tc>
          <w:tcPr>
            <w:tcW w:w="3920" w:type="dxa"/>
            <w:tcBorders>
              <w:top w:val="nil"/>
              <w:left w:val="nil"/>
              <w:bottom w:val="single" w:sz="4" w:space="0" w:color="auto"/>
              <w:right w:val="nil"/>
            </w:tcBorders>
            <w:shd w:val="clear" w:color="auto" w:fill="auto"/>
            <w:noWrap/>
            <w:hideMark/>
          </w:tcPr>
          <w:p w14:paraId="6FA482F1"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Église du Christ-Roi</w:t>
            </w:r>
          </w:p>
        </w:tc>
      </w:tr>
      <w:tr w:rsidR="00862BD1" w:rsidRPr="009C2379" w14:paraId="11B75189" w14:textId="77777777" w:rsidTr="00862BD1">
        <w:trPr>
          <w:trHeight w:val="300"/>
        </w:trPr>
        <w:tc>
          <w:tcPr>
            <w:tcW w:w="1300" w:type="dxa"/>
            <w:tcBorders>
              <w:top w:val="nil"/>
              <w:left w:val="nil"/>
              <w:bottom w:val="single" w:sz="4" w:space="0" w:color="auto"/>
              <w:right w:val="nil"/>
            </w:tcBorders>
            <w:shd w:val="clear" w:color="auto" w:fill="auto"/>
            <w:noWrap/>
            <w:hideMark/>
          </w:tcPr>
          <w:p w14:paraId="5BDE8DA0"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92</w:t>
            </w:r>
          </w:p>
        </w:tc>
        <w:tc>
          <w:tcPr>
            <w:tcW w:w="3920" w:type="dxa"/>
            <w:tcBorders>
              <w:top w:val="nil"/>
              <w:left w:val="nil"/>
              <w:bottom w:val="single" w:sz="4" w:space="0" w:color="auto"/>
              <w:right w:val="nil"/>
            </w:tcBorders>
            <w:shd w:val="clear" w:color="auto" w:fill="auto"/>
            <w:noWrap/>
            <w:hideMark/>
          </w:tcPr>
          <w:p w14:paraId="03EC0CE5"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Collège Ste-Croix</w:t>
            </w:r>
          </w:p>
        </w:tc>
      </w:tr>
      <w:tr w:rsidR="00862BD1" w:rsidRPr="009C2379" w14:paraId="09016DFC" w14:textId="77777777" w:rsidTr="00862BD1">
        <w:trPr>
          <w:trHeight w:val="300"/>
        </w:trPr>
        <w:tc>
          <w:tcPr>
            <w:tcW w:w="1300" w:type="dxa"/>
            <w:tcBorders>
              <w:top w:val="nil"/>
              <w:left w:val="nil"/>
              <w:bottom w:val="single" w:sz="4" w:space="0" w:color="auto"/>
              <w:right w:val="nil"/>
            </w:tcBorders>
            <w:shd w:val="clear" w:color="auto" w:fill="auto"/>
            <w:noWrap/>
            <w:hideMark/>
          </w:tcPr>
          <w:p w14:paraId="40BFABEB"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99</w:t>
            </w:r>
          </w:p>
        </w:tc>
        <w:tc>
          <w:tcPr>
            <w:tcW w:w="3920" w:type="dxa"/>
            <w:tcBorders>
              <w:top w:val="nil"/>
              <w:left w:val="nil"/>
              <w:bottom w:val="single" w:sz="4" w:space="0" w:color="auto"/>
              <w:right w:val="nil"/>
            </w:tcBorders>
            <w:shd w:val="clear" w:color="auto" w:fill="auto"/>
            <w:noWrap/>
            <w:hideMark/>
          </w:tcPr>
          <w:p w14:paraId="1433243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des métiers</w:t>
            </w:r>
          </w:p>
        </w:tc>
      </w:tr>
      <w:tr w:rsidR="00862BD1" w:rsidRPr="009C2379" w14:paraId="43BDC9BF" w14:textId="77777777" w:rsidTr="00862BD1">
        <w:trPr>
          <w:trHeight w:val="300"/>
        </w:trPr>
        <w:tc>
          <w:tcPr>
            <w:tcW w:w="1300" w:type="dxa"/>
            <w:tcBorders>
              <w:top w:val="nil"/>
              <w:left w:val="nil"/>
              <w:bottom w:val="single" w:sz="4" w:space="0" w:color="auto"/>
              <w:right w:val="nil"/>
            </w:tcBorders>
            <w:shd w:val="clear" w:color="auto" w:fill="auto"/>
            <w:noWrap/>
            <w:hideMark/>
          </w:tcPr>
          <w:p w14:paraId="16E516C5"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100</w:t>
            </w:r>
          </w:p>
        </w:tc>
        <w:tc>
          <w:tcPr>
            <w:tcW w:w="3920" w:type="dxa"/>
            <w:tcBorders>
              <w:top w:val="nil"/>
              <w:left w:val="nil"/>
              <w:bottom w:val="single" w:sz="4" w:space="0" w:color="auto"/>
              <w:right w:val="nil"/>
            </w:tcBorders>
            <w:shd w:val="clear" w:color="auto" w:fill="auto"/>
            <w:noWrap/>
            <w:hideMark/>
          </w:tcPr>
          <w:p w14:paraId="6DA73C3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d'ingénieurs</w:t>
            </w:r>
          </w:p>
        </w:tc>
      </w:tr>
      <w:tr w:rsidR="00862BD1" w:rsidRPr="009C2379" w14:paraId="137E2208" w14:textId="77777777" w:rsidTr="00862BD1">
        <w:trPr>
          <w:trHeight w:val="300"/>
        </w:trPr>
        <w:tc>
          <w:tcPr>
            <w:tcW w:w="1300" w:type="dxa"/>
            <w:tcBorders>
              <w:top w:val="nil"/>
              <w:left w:val="nil"/>
              <w:bottom w:val="single" w:sz="4" w:space="0" w:color="auto"/>
              <w:right w:val="nil"/>
            </w:tcBorders>
            <w:shd w:val="clear" w:color="auto" w:fill="auto"/>
            <w:noWrap/>
            <w:hideMark/>
          </w:tcPr>
          <w:p w14:paraId="62F16E0A"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101</w:t>
            </w:r>
          </w:p>
        </w:tc>
        <w:tc>
          <w:tcPr>
            <w:tcW w:w="3920" w:type="dxa"/>
            <w:tcBorders>
              <w:top w:val="nil"/>
              <w:left w:val="nil"/>
              <w:bottom w:val="single" w:sz="4" w:space="0" w:color="auto"/>
              <w:right w:val="nil"/>
            </w:tcBorders>
            <w:shd w:val="clear" w:color="auto" w:fill="auto"/>
            <w:noWrap/>
            <w:hideMark/>
          </w:tcPr>
          <w:p w14:paraId="631764A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École d'arts visuels</w:t>
            </w:r>
          </w:p>
        </w:tc>
      </w:tr>
      <w:tr w:rsidR="00862BD1" w:rsidRPr="009C2379" w14:paraId="3EC3F4E9" w14:textId="77777777" w:rsidTr="00862BD1">
        <w:trPr>
          <w:trHeight w:val="600"/>
        </w:trPr>
        <w:tc>
          <w:tcPr>
            <w:tcW w:w="1300" w:type="dxa"/>
            <w:tcBorders>
              <w:top w:val="nil"/>
              <w:left w:val="nil"/>
              <w:bottom w:val="single" w:sz="4" w:space="0" w:color="auto"/>
              <w:right w:val="nil"/>
            </w:tcBorders>
            <w:shd w:val="clear" w:color="auto" w:fill="auto"/>
            <w:noWrap/>
            <w:hideMark/>
          </w:tcPr>
          <w:p w14:paraId="68EC56EF"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104</w:t>
            </w:r>
          </w:p>
        </w:tc>
        <w:tc>
          <w:tcPr>
            <w:tcW w:w="3920" w:type="dxa"/>
            <w:tcBorders>
              <w:top w:val="nil"/>
              <w:left w:val="nil"/>
              <w:bottom w:val="single" w:sz="4" w:space="0" w:color="auto"/>
              <w:right w:val="nil"/>
            </w:tcBorders>
            <w:shd w:val="clear" w:color="auto" w:fill="auto"/>
            <w:hideMark/>
          </w:tcPr>
          <w:p w14:paraId="4DCFFA5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École du Cycle </w:t>
            </w:r>
            <w:r w:rsidRPr="009C2379">
              <w:rPr>
                <w:rFonts w:ascii="Times New Roman" w:eastAsia="Times New Roman" w:hAnsi="Times New Roman" w:cs="Times New Roman"/>
                <w:color w:val="000000"/>
                <w:sz w:val="24"/>
                <w:szCs w:val="24"/>
                <w:lang w:eastAsia="fr-FR"/>
              </w:rPr>
              <w:br/>
              <w:t>d'orientation de Pérolles</w:t>
            </w:r>
          </w:p>
        </w:tc>
      </w:tr>
      <w:tr w:rsidR="00862BD1" w:rsidRPr="009C2379" w14:paraId="44343292" w14:textId="77777777" w:rsidTr="00862BD1">
        <w:trPr>
          <w:trHeight w:val="600"/>
        </w:trPr>
        <w:tc>
          <w:tcPr>
            <w:tcW w:w="1300" w:type="dxa"/>
            <w:tcBorders>
              <w:top w:val="nil"/>
              <w:left w:val="nil"/>
              <w:bottom w:val="single" w:sz="4" w:space="0" w:color="auto"/>
              <w:right w:val="nil"/>
            </w:tcBorders>
            <w:shd w:val="clear" w:color="auto" w:fill="auto"/>
            <w:noWrap/>
            <w:hideMark/>
          </w:tcPr>
          <w:p w14:paraId="7E975A8B"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110</w:t>
            </w:r>
          </w:p>
        </w:tc>
        <w:tc>
          <w:tcPr>
            <w:tcW w:w="3920" w:type="dxa"/>
            <w:tcBorders>
              <w:top w:val="nil"/>
              <w:left w:val="nil"/>
              <w:bottom w:val="single" w:sz="4" w:space="0" w:color="auto"/>
              <w:right w:val="nil"/>
            </w:tcBorders>
            <w:shd w:val="clear" w:color="auto" w:fill="auto"/>
            <w:hideMark/>
          </w:tcPr>
          <w:p w14:paraId="0F7986C7"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Haute école de Santé </w:t>
            </w:r>
            <w:r w:rsidRPr="009C2379">
              <w:rPr>
                <w:rFonts w:ascii="Times New Roman" w:eastAsia="Times New Roman" w:hAnsi="Times New Roman" w:cs="Times New Roman"/>
                <w:color w:val="000000"/>
                <w:sz w:val="24"/>
                <w:szCs w:val="24"/>
                <w:lang w:eastAsia="fr-FR"/>
              </w:rPr>
              <w:br/>
              <w:t>Fribourg</w:t>
            </w:r>
          </w:p>
        </w:tc>
      </w:tr>
      <w:tr w:rsidR="00862BD1" w:rsidRPr="009C2379" w14:paraId="263E2335" w14:textId="77777777" w:rsidTr="00862BD1">
        <w:trPr>
          <w:trHeight w:val="300"/>
        </w:trPr>
        <w:tc>
          <w:tcPr>
            <w:tcW w:w="1300" w:type="dxa"/>
            <w:tcBorders>
              <w:top w:val="nil"/>
              <w:left w:val="nil"/>
              <w:bottom w:val="single" w:sz="4" w:space="0" w:color="auto"/>
              <w:right w:val="nil"/>
            </w:tcBorders>
            <w:shd w:val="clear" w:color="auto" w:fill="auto"/>
            <w:noWrap/>
            <w:hideMark/>
          </w:tcPr>
          <w:p w14:paraId="2184E04F"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117</w:t>
            </w:r>
          </w:p>
        </w:tc>
        <w:tc>
          <w:tcPr>
            <w:tcW w:w="3920" w:type="dxa"/>
            <w:tcBorders>
              <w:top w:val="nil"/>
              <w:left w:val="nil"/>
              <w:bottom w:val="single" w:sz="4" w:space="0" w:color="auto"/>
              <w:right w:val="nil"/>
            </w:tcBorders>
            <w:shd w:val="clear" w:color="auto" w:fill="auto"/>
            <w:noWrap/>
            <w:hideMark/>
          </w:tcPr>
          <w:p w14:paraId="019E054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Primaire de Pérolles</w:t>
            </w:r>
          </w:p>
        </w:tc>
      </w:tr>
      <w:tr w:rsidR="00862BD1" w:rsidRPr="009C2379" w14:paraId="70C2601F" w14:textId="77777777" w:rsidTr="00862BD1">
        <w:trPr>
          <w:trHeight w:val="300"/>
        </w:trPr>
        <w:tc>
          <w:tcPr>
            <w:tcW w:w="1300" w:type="dxa"/>
            <w:tcBorders>
              <w:top w:val="nil"/>
              <w:left w:val="nil"/>
              <w:bottom w:val="single" w:sz="4" w:space="0" w:color="auto"/>
              <w:right w:val="nil"/>
            </w:tcBorders>
            <w:shd w:val="clear" w:color="auto" w:fill="auto"/>
            <w:noWrap/>
            <w:hideMark/>
          </w:tcPr>
          <w:p w14:paraId="38D95FA1"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123</w:t>
            </w:r>
          </w:p>
        </w:tc>
        <w:tc>
          <w:tcPr>
            <w:tcW w:w="3920" w:type="dxa"/>
            <w:tcBorders>
              <w:top w:val="nil"/>
              <w:left w:val="nil"/>
              <w:bottom w:val="single" w:sz="4" w:space="0" w:color="auto"/>
              <w:right w:val="nil"/>
            </w:tcBorders>
            <w:shd w:val="clear" w:color="auto" w:fill="auto"/>
            <w:noWrap/>
            <w:hideMark/>
          </w:tcPr>
          <w:p w14:paraId="06366B63"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Séminaire théologique</w:t>
            </w:r>
          </w:p>
        </w:tc>
      </w:tr>
      <w:tr w:rsidR="00862BD1" w:rsidRPr="009C2379" w14:paraId="5EA0A73F" w14:textId="77777777" w:rsidTr="00862BD1">
        <w:trPr>
          <w:trHeight w:val="300"/>
        </w:trPr>
        <w:tc>
          <w:tcPr>
            <w:tcW w:w="1300" w:type="dxa"/>
            <w:tcBorders>
              <w:top w:val="nil"/>
              <w:left w:val="nil"/>
              <w:bottom w:val="single" w:sz="4" w:space="0" w:color="auto"/>
              <w:right w:val="nil"/>
            </w:tcBorders>
            <w:shd w:val="clear" w:color="auto" w:fill="auto"/>
            <w:noWrap/>
            <w:hideMark/>
          </w:tcPr>
          <w:p w14:paraId="6BEE7713"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125</w:t>
            </w:r>
          </w:p>
        </w:tc>
        <w:tc>
          <w:tcPr>
            <w:tcW w:w="3920" w:type="dxa"/>
            <w:tcBorders>
              <w:top w:val="nil"/>
              <w:left w:val="nil"/>
              <w:bottom w:val="single" w:sz="4" w:space="0" w:color="auto"/>
              <w:right w:val="nil"/>
            </w:tcBorders>
            <w:shd w:val="clear" w:color="auto" w:fill="auto"/>
            <w:noWrap/>
            <w:hideMark/>
          </w:tcPr>
          <w:p w14:paraId="365B10C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Université Pérolles II</w:t>
            </w:r>
          </w:p>
        </w:tc>
      </w:tr>
      <w:tr w:rsidR="00862BD1" w:rsidRPr="009C2379" w14:paraId="1E4DE1B6" w14:textId="77777777" w:rsidTr="00862BD1">
        <w:trPr>
          <w:trHeight w:val="300"/>
        </w:trPr>
        <w:tc>
          <w:tcPr>
            <w:tcW w:w="1300" w:type="dxa"/>
            <w:tcBorders>
              <w:top w:val="nil"/>
              <w:left w:val="nil"/>
              <w:bottom w:val="single" w:sz="4" w:space="0" w:color="auto"/>
              <w:right w:val="nil"/>
            </w:tcBorders>
            <w:shd w:val="clear" w:color="auto" w:fill="auto"/>
            <w:noWrap/>
            <w:hideMark/>
          </w:tcPr>
          <w:p w14:paraId="543CF1C1"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131</w:t>
            </w:r>
          </w:p>
        </w:tc>
        <w:tc>
          <w:tcPr>
            <w:tcW w:w="3920" w:type="dxa"/>
            <w:tcBorders>
              <w:top w:val="nil"/>
              <w:left w:val="nil"/>
              <w:bottom w:val="single" w:sz="4" w:space="0" w:color="auto"/>
              <w:right w:val="nil"/>
            </w:tcBorders>
            <w:shd w:val="clear" w:color="auto" w:fill="auto"/>
            <w:noWrap/>
            <w:hideMark/>
          </w:tcPr>
          <w:p w14:paraId="4113591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Instituts de l'Université </w:t>
            </w:r>
          </w:p>
        </w:tc>
      </w:tr>
      <w:tr w:rsidR="00862BD1" w:rsidRPr="009C2379" w14:paraId="5F803028" w14:textId="77777777" w:rsidTr="00862BD1">
        <w:trPr>
          <w:trHeight w:val="300"/>
        </w:trPr>
        <w:tc>
          <w:tcPr>
            <w:tcW w:w="1300" w:type="dxa"/>
            <w:tcBorders>
              <w:top w:val="nil"/>
              <w:left w:val="nil"/>
              <w:bottom w:val="single" w:sz="4" w:space="0" w:color="auto"/>
              <w:right w:val="nil"/>
            </w:tcBorders>
            <w:shd w:val="clear" w:color="auto" w:fill="auto"/>
            <w:noWrap/>
            <w:hideMark/>
          </w:tcPr>
          <w:p w14:paraId="2CD8BD7D"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142</w:t>
            </w:r>
          </w:p>
        </w:tc>
        <w:tc>
          <w:tcPr>
            <w:tcW w:w="3920" w:type="dxa"/>
            <w:tcBorders>
              <w:top w:val="nil"/>
              <w:left w:val="nil"/>
              <w:bottom w:val="single" w:sz="4" w:space="0" w:color="auto"/>
              <w:right w:val="nil"/>
            </w:tcBorders>
            <w:shd w:val="clear" w:color="auto" w:fill="auto"/>
            <w:noWrap/>
            <w:hideMark/>
          </w:tcPr>
          <w:p w14:paraId="11EA2AF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Clinique Garcia</w:t>
            </w:r>
          </w:p>
        </w:tc>
      </w:tr>
      <w:tr w:rsidR="00862BD1" w:rsidRPr="009C2379" w14:paraId="4024AB1E" w14:textId="77777777" w:rsidTr="00862BD1">
        <w:trPr>
          <w:trHeight w:val="300"/>
        </w:trPr>
        <w:tc>
          <w:tcPr>
            <w:tcW w:w="1300" w:type="dxa"/>
            <w:tcBorders>
              <w:top w:val="nil"/>
              <w:left w:val="nil"/>
              <w:bottom w:val="single" w:sz="4" w:space="0" w:color="auto"/>
              <w:right w:val="nil"/>
            </w:tcBorders>
            <w:shd w:val="clear" w:color="auto" w:fill="auto"/>
            <w:noWrap/>
            <w:hideMark/>
          </w:tcPr>
          <w:p w14:paraId="53C45F39"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147</w:t>
            </w:r>
          </w:p>
        </w:tc>
        <w:tc>
          <w:tcPr>
            <w:tcW w:w="3920" w:type="dxa"/>
            <w:tcBorders>
              <w:top w:val="nil"/>
              <w:left w:val="nil"/>
              <w:bottom w:val="single" w:sz="4" w:space="0" w:color="auto"/>
              <w:right w:val="nil"/>
            </w:tcBorders>
            <w:shd w:val="clear" w:color="auto" w:fill="auto"/>
            <w:noWrap/>
            <w:hideMark/>
          </w:tcPr>
          <w:p w14:paraId="2F85EEB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Home Villa Beau-site</w:t>
            </w:r>
          </w:p>
        </w:tc>
      </w:tr>
      <w:tr w:rsidR="00862BD1" w:rsidRPr="009C2379" w14:paraId="20A06F6C" w14:textId="77777777" w:rsidTr="00862BD1">
        <w:trPr>
          <w:trHeight w:val="600"/>
        </w:trPr>
        <w:tc>
          <w:tcPr>
            <w:tcW w:w="1300" w:type="dxa"/>
            <w:tcBorders>
              <w:top w:val="nil"/>
              <w:left w:val="nil"/>
              <w:bottom w:val="single" w:sz="4" w:space="0" w:color="auto"/>
              <w:right w:val="nil"/>
            </w:tcBorders>
            <w:shd w:val="clear" w:color="auto" w:fill="auto"/>
            <w:noWrap/>
            <w:hideMark/>
          </w:tcPr>
          <w:p w14:paraId="59C56B4C"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155</w:t>
            </w:r>
          </w:p>
        </w:tc>
        <w:tc>
          <w:tcPr>
            <w:tcW w:w="3920" w:type="dxa"/>
            <w:tcBorders>
              <w:top w:val="nil"/>
              <w:left w:val="nil"/>
              <w:bottom w:val="single" w:sz="4" w:space="0" w:color="auto"/>
              <w:right w:val="nil"/>
            </w:tcBorders>
            <w:shd w:val="clear" w:color="auto" w:fill="auto"/>
            <w:hideMark/>
          </w:tcPr>
          <w:p w14:paraId="05B234CE"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 xml:space="preserve">Halles des sports </w:t>
            </w:r>
            <w:r w:rsidRPr="009C2379">
              <w:rPr>
                <w:rFonts w:ascii="Times New Roman" w:eastAsia="Times New Roman" w:hAnsi="Times New Roman" w:cs="Times New Roman"/>
                <w:color w:val="000000"/>
                <w:sz w:val="24"/>
                <w:szCs w:val="24"/>
                <w:lang w:eastAsia="fr-FR"/>
              </w:rPr>
              <w:br/>
              <w:t>"Ste-Croix"</w:t>
            </w:r>
          </w:p>
        </w:tc>
      </w:tr>
      <w:tr w:rsidR="00862BD1" w:rsidRPr="009C2379" w14:paraId="6A413882" w14:textId="77777777" w:rsidTr="00862BD1">
        <w:trPr>
          <w:trHeight w:val="300"/>
        </w:trPr>
        <w:tc>
          <w:tcPr>
            <w:tcW w:w="1300" w:type="dxa"/>
            <w:tcBorders>
              <w:top w:val="nil"/>
              <w:left w:val="nil"/>
              <w:bottom w:val="single" w:sz="4" w:space="0" w:color="auto"/>
              <w:right w:val="nil"/>
            </w:tcBorders>
            <w:shd w:val="clear" w:color="auto" w:fill="auto"/>
            <w:noWrap/>
            <w:hideMark/>
          </w:tcPr>
          <w:p w14:paraId="45DF38A2"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166</w:t>
            </w:r>
          </w:p>
        </w:tc>
        <w:tc>
          <w:tcPr>
            <w:tcW w:w="3920" w:type="dxa"/>
            <w:tcBorders>
              <w:top w:val="nil"/>
              <w:left w:val="nil"/>
              <w:bottom w:val="single" w:sz="4" w:space="0" w:color="auto"/>
              <w:right w:val="nil"/>
            </w:tcBorders>
            <w:shd w:val="clear" w:color="auto" w:fill="auto"/>
            <w:noWrap/>
            <w:hideMark/>
          </w:tcPr>
          <w:p w14:paraId="1F8C73B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Terrains de sports</w:t>
            </w:r>
          </w:p>
        </w:tc>
      </w:tr>
      <w:tr w:rsidR="00862BD1" w:rsidRPr="009C2379" w14:paraId="37BA87D9" w14:textId="77777777" w:rsidTr="00862BD1">
        <w:trPr>
          <w:trHeight w:val="300"/>
        </w:trPr>
        <w:tc>
          <w:tcPr>
            <w:tcW w:w="1300" w:type="dxa"/>
            <w:tcBorders>
              <w:top w:val="nil"/>
              <w:left w:val="nil"/>
              <w:bottom w:val="single" w:sz="4" w:space="0" w:color="auto"/>
              <w:right w:val="nil"/>
            </w:tcBorders>
            <w:shd w:val="clear" w:color="auto" w:fill="auto"/>
            <w:noWrap/>
            <w:hideMark/>
          </w:tcPr>
          <w:p w14:paraId="6321B010"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168</w:t>
            </w:r>
          </w:p>
        </w:tc>
        <w:tc>
          <w:tcPr>
            <w:tcW w:w="3920" w:type="dxa"/>
            <w:tcBorders>
              <w:top w:val="nil"/>
              <w:left w:val="nil"/>
              <w:bottom w:val="single" w:sz="4" w:space="0" w:color="auto"/>
              <w:right w:val="nil"/>
            </w:tcBorders>
            <w:shd w:val="clear" w:color="auto" w:fill="auto"/>
            <w:noWrap/>
            <w:hideMark/>
          </w:tcPr>
          <w:p w14:paraId="1E6C31AD"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Fri-Son</w:t>
            </w:r>
          </w:p>
        </w:tc>
      </w:tr>
      <w:tr w:rsidR="00862BD1" w:rsidRPr="009C2379" w14:paraId="212A1E01" w14:textId="77777777" w:rsidTr="00862BD1">
        <w:trPr>
          <w:trHeight w:val="300"/>
        </w:trPr>
        <w:tc>
          <w:tcPr>
            <w:tcW w:w="1300" w:type="dxa"/>
            <w:tcBorders>
              <w:top w:val="nil"/>
              <w:left w:val="nil"/>
              <w:bottom w:val="single" w:sz="4" w:space="0" w:color="auto"/>
              <w:right w:val="nil"/>
            </w:tcBorders>
            <w:shd w:val="clear" w:color="auto" w:fill="auto"/>
            <w:noWrap/>
            <w:hideMark/>
          </w:tcPr>
          <w:p w14:paraId="09FA6D0C"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171</w:t>
            </w:r>
          </w:p>
        </w:tc>
        <w:tc>
          <w:tcPr>
            <w:tcW w:w="3920" w:type="dxa"/>
            <w:tcBorders>
              <w:top w:val="nil"/>
              <w:left w:val="nil"/>
              <w:bottom w:val="single" w:sz="4" w:space="0" w:color="auto"/>
              <w:right w:val="nil"/>
            </w:tcBorders>
            <w:shd w:val="clear" w:color="auto" w:fill="auto"/>
            <w:noWrap/>
            <w:hideMark/>
          </w:tcPr>
          <w:p w14:paraId="67361756"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Le Bilboquet</w:t>
            </w:r>
          </w:p>
        </w:tc>
      </w:tr>
      <w:tr w:rsidR="00862BD1" w:rsidRPr="009C2379" w14:paraId="38ABDC08" w14:textId="77777777" w:rsidTr="00862BD1">
        <w:trPr>
          <w:trHeight w:val="300"/>
        </w:trPr>
        <w:tc>
          <w:tcPr>
            <w:tcW w:w="1300" w:type="dxa"/>
            <w:tcBorders>
              <w:top w:val="nil"/>
              <w:left w:val="nil"/>
              <w:bottom w:val="single" w:sz="4" w:space="0" w:color="auto"/>
              <w:right w:val="nil"/>
            </w:tcBorders>
            <w:shd w:val="clear" w:color="auto" w:fill="auto"/>
            <w:noWrap/>
            <w:hideMark/>
          </w:tcPr>
          <w:p w14:paraId="67CDC515"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173</w:t>
            </w:r>
          </w:p>
        </w:tc>
        <w:tc>
          <w:tcPr>
            <w:tcW w:w="3920" w:type="dxa"/>
            <w:tcBorders>
              <w:top w:val="nil"/>
              <w:left w:val="nil"/>
              <w:bottom w:val="single" w:sz="4" w:space="0" w:color="auto"/>
              <w:right w:val="nil"/>
            </w:tcBorders>
            <w:shd w:val="clear" w:color="auto" w:fill="auto"/>
            <w:noWrap/>
            <w:hideMark/>
          </w:tcPr>
          <w:p w14:paraId="5C0EA3B9"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Musée d'histoire naturelle</w:t>
            </w:r>
          </w:p>
        </w:tc>
      </w:tr>
      <w:tr w:rsidR="00862BD1" w:rsidRPr="009C2379" w14:paraId="56D0BE7F" w14:textId="77777777" w:rsidTr="00862BD1">
        <w:trPr>
          <w:trHeight w:val="300"/>
        </w:trPr>
        <w:tc>
          <w:tcPr>
            <w:tcW w:w="1300" w:type="dxa"/>
            <w:tcBorders>
              <w:top w:val="nil"/>
              <w:left w:val="nil"/>
              <w:bottom w:val="single" w:sz="4" w:space="0" w:color="auto"/>
              <w:right w:val="nil"/>
            </w:tcBorders>
            <w:shd w:val="clear" w:color="auto" w:fill="auto"/>
            <w:noWrap/>
            <w:hideMark/>
          </w:tcPr>
          <w:p w14:paraId="3424E0FE" w14:textId="77777777" w:rsidR="00862BD1" w:rsidRPr="009C2379" w:rsidRDefault="00862BD1" w:rsidP="00862BD1">
            <w:pPr>
              <w:spacing w:after="0" w:line="240" w:lineRule="auto"/>
              <w:jc w:val="right"/>
              <w:rPr>
                <w:rFonts w:ascii="Times New Roman" w:eastAsia="Times New Roman" w:hAnsi="Times New Roman" w:cs="Times New Roman"/>
                <w:b/>
                <w:bCs/>
                <w:color w:val="000000"/>
                <w:sz w:val="24"/>
                <w:szCs w:val="24"/>
                <w:lang w:eastAsia="fr-FR"/>
              </w:rPr>
            </w:pPr>
            <w:r w:rsidRPr="009C2379">
              <w:rPr>
                <w:rFonts w:ascii="Times New Roman" w:eastAsia="Times New Roman" w:hAnsi="Times New Roman" w:cs="Times New Roman"/>
                <w:b/>
                <w:bCs/>
                <w:color w:val="000000"/>
                <w:sz w:val="24"/>
                <w:szCs w:val="24"/>
                <w:lang w:eastAsia="fr-FR"/>
              </w:rPr>
              <w:t>189</w:t>
            </w:r>
          </w:p>
        </w:tc>
        <w:tc>
          <w:tcPr>
            <w:tcW w:w="3920" w:type="dxa"/>
            <w:tcBorders>
              <w:top w:val="nil"/>
              <w:left w:val="nil"/>
              <w:bottom w:val="single" w:sz="4" w:space="0" w:color="auto"/>
              <w:right w:val="nil"/>
            </w:tcBorders>
            <w:shd w:val="clear" w:color="auto" w:fill="auto"/>
            <w:noWrap/>
            <w:hideMark/>
          </w:tcPr>
          <w:p w14:paraId="05D8520F" w14:textId="77777777" w:rsidR="00862BD1" w:rsidRPr="009C2379" w:rsidRDefault="00862BD1" w:rsidP="00862BD1">
            <w:pPr>
              <w:spacing w:after="0" w:line="240" w:lineRule="auto"/>
              <w:rPr>
                <w:rFonts w:ascii="Times New Roman" w:eastAsia="Times New Roman" w:hAnsi="Times New Roman" w:cs="Times New Roman"/>
                <w:color w:val="000000"/>
                <w:sz w:val="24"/>
                <w:szCs w:val="24"/>
                <w:lang w:eastAsia="fr-FR"/>
              </w:rPr>
            </w:pPr>
            <w:r w:rsidRPr="009C2379">
              <w:rPr>
                <w:rFonts w:ascii="Times New Roman" w:eastAsia="Times New Roman" w:hAnsi="Times New Roman" w:cs="Times New Roman"/>
                <w:color w:val="000000"/>
                <w:sz w:val="24"/>
                <w:szCs w:val="24"/>
                <w:lang w:eastAsia="fr-FR"/>
              </w:rPr>
              <w:t>Bibliothèque St-Paul</w:t>
            </w:r>
          </w:p>
        </w:tc>
      </w:tr>
    </w:tbl>
    <w:p w14:paraId="559CF311" w14:textId="3473A87D" w:rsidR="00862BD1" w:rsidRPr="009C2379" w:rsidRDefault="00862BD1" w:rsidP="002B2B19">
      <w:pPr>
        <w:rPr>
          <w:rFonts w:ascii="Times New Roman" w:hAnsi="Times New Roman" w:cs="Times New Roman"/>
          <w:lang w:val="fr-FR"/>
        </w:rPr>
      </w:pPr>
    </w:p>
    <w:p w14:paraId="3CCD8BA9" w14:textId="0DD26574" w:rsidR="00862BD1" w:rsidRPr="009C2379" w:rsidRDefault="00862BD1" w:rsidP="002B2B19">
      <w:pPr>
        <w:rPr>
          <w:rFonts w:ascii="Times New Roman" w:hAnsi="Times New Roman" w:cs="Times New Roman"/>
          <w:lang w:val="fr-FR"/>
        </w:rPr>
      </w:pPr>
      <w:r w:rsidRPr="009C2379">
        <w:rPr>
          <w:rFonts w:ascii="Times New Roman" w:hAnsi="Times New Roman" w:cs="Times New Roman"/>
          <w:lang w:val="fr-FR"/>
        </w:rPr>
        <w:br w:type="page"/>
      </w:r>
    </w:p>
    <w:p w14:paraId="703A6BFA" w14:textId="1218D9F1" w:rsidR="00397491" w:rsidRPr="009C2379" w:rsidRDefault="00070695" w:rsidP="004F13CD">
      <w:pPr>
        <w:pStyle w:val="Titre2"/>
        <w:numPr>
          <w:ilvl w:val="1"/>
          <w:numId w:val="17"/>
        </w:numPr>
        <w:rPr>
          <w:rFonts w:ascii="Times New Roman" w:hAnsi="Times New Roman"/>
        </w:rPr>
      </w:pPr>
      <w:bookmarkStart w:id="44" w:name="_Toc354669802"/>
      <w:bookmarkStart w:id="45" w:name="_Toc357088570"/>
      <w:r w:rsidRPr="009C2379">
        <w:rPr>
          <w:rFonts w:ascii="Times New Roman" w:hAnsi="Times New Roman"/>
        </w:rPr>
        <w:lastRenderedPageBreak/>
        <w:t>Projet d’architecture à la Fonderie</w:t>
      </w:r>
      <w:r w:rsidRPr="009C2379">
        <w:rPr>
          <w:rStyle w:val="Appelnotedebasdep"/>
          <w:rFonts w:ascii="Times New Roman" w:hAnsi="Times New Roman"/>
        </w:rPr>
        <w:footnoteReference w:id="4"/>
      </w:r>
      <w:bookmarkEnd w:id="44"/>
      <w:bookmarkEnd w:id="45"/>
    </w:p>
    <w:p w14:paraId="6BB09173" w14:textId="44327AF3" w:rsidR="00070695" w:rsidRPr="009C2379" w:rsidRDefault="00070695" w:rsidP="004F13CD">
      <w:pPr>
        <w:pStyle w:val="Titre3"/>
        <w:numPr>
          <w:ilvl w:val="2"/>
          <w:numId w:val="17"/>
        </w:numPr>
        <w:rPr>
          <w:rFonts w:ascii="Times New Roman" w:hAnsi="Times New Roman"/>
        </w:rPr>
      </w:pPr>
      <w:bookmarkStart w:id="46" w:name="_Toc354669803"/>
      <w:bookmarkStart w:id="47" w:name="_Toc357088571"/>
      <w:r w:rsidRPr="009C2379">
        <w:rPr>
          <w:rFonts w:ascii="Times New Roman" w:hAnsi="Times New Roman"/>
        </w:rPr>
        <w:t>Descriptif du projet</w:t>
      </w:r>
      <w:bookmarkEnd w:id="46"/>
      <w:bookmarkEnd w:id="47"/>
    </w:p>
    <w:p w14:paraId="5AF9948A" w14:textId="79E9229A"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roofErr w:type="spellStart"/>
      <w:r w:rsidRPr="009C2379">
        <w:rPr>
          <w:rFonts w:ascii="Times New Roman" w:hAnsi="Times New Roman" w:cs="Times New Roman"/>
          <w:sz w:val="24"/>
          <w:szCs w:val="24"/>
          <w:lang w:val="fr-FR"/>
        </w:rPr>
        <w:t>Apartis</w:t>
      </w:r>
      <w:proofErr w:type="spellEnd"/>
      <w:r w:rsidRPr="009C2379">
        <w:rPr>
          <w:rFonts w:ascii="Times New Roman" w:hAnsi="Times New Roman" w:cs="Times New Roman"/>
          <w:sz w:val="24"/>
          <w:szCs w:val="24"/>
          <w:lang w:val="fr-FR"/>
        </w:rPr>
        <w:t>, la régie estudiantine, envisage la réalisation de plus de 400 logements pour étudiants sur le site de la butte de Pérolles dans le périmètre du PAD Condensateurs. L’importance de l’univers</w:t>
      </w:r>
      <w:r w:rsidR="00EA5EE3" w:rsidRPr="009C2379">
        <w:rPr>
          <w:rFonts w:ascii="Times New Roman" w:hAnsi="Times New Roman" w:cs="Times New Roman"/>
          <w:sz w:val="24"/>
          <w:szCs w:val="24"/>
          <w:lang w:val="fr-FR"/>
        </w:rPr>
        <w:t xml:space="preserve">ité pour la ville de Fribourg </w:t>
      </w:r>
      <w:r w:rsidRPr="009C2379">
        <w:rPr>
          <w:rFonts w:ascii="Times New Roman" w:hAnsi="Times New Roman" w:cs="Times New Roman"/>
          <w:sz w:val="24"/>
          <w:szCs w:val="24"/>
          <w:lang w:val="fr-FR"/>
        </w:rPr>
        <w:t>est sans égal. Le bon programme au bon endroit –c’est le cas- est un facteur déterminant aussi bien pour le bon fonctionnement d’un quartier que pour la qualité des espaces d’habitat à construire. Des distances réduites entre lieux de vie, de tr</w:t>
      </w:r>
      <w:r w:rsidRPr="009C2379">
        <w:rPr>
          <w:rFonts w:ascii="Times New Roman" w:hAnsi="Times New Roman" w:cs="Times New Roman"/>
          <w:sz w:val="24"/>
          <w:szCs w:val="24"/>
          <w:lang w:val="fr-FR"/>
        </w:rPr>
        <w:t>a</w:t>
      </w:r>
      <w:r w:rsidRPr="009C2379">
        <w:rPr>
          <w:rFonts w:ascii="Times New Roman" w:hAnsi="Times New Roman" w:cs="Times New Roman"/>
          <w:sz w:val="24"/>
          <w:szCs w:val="24"/>
          <w:lang w:val="fr-FR"/>
        </w:rPr>
        <w:t>vail et de loisirs facilitent les déplacements, contribuent à ménager l’environnement et ass</w:t>
      </w:r>
      <w:r w:rsidRPr="009C2379">
        <w:rPr>
          <w:rFonts w:ascii="Times New Roman" w:hAnsi="Times New Roman" w:cs="Times New Roman"/>
          <w:sz w:val="24"/>
          <w:szCs w:val="24"/>
          <w:lang w:val="fr-FR"/>
        </w:rPr>
        <w:t>u</w:t>
      </w:r>
      <w:r w:rsidRPr="009C2379">
        <w:rPr>
          <w:rFonts w:ascii="Times New Roman" w:hAnsi="Times New Roman" w:cs="Times New Roman"/>
          <w:sz w:val="24"/>
          <w:szCs w:val="24"/>
          <w:lang w:val="fr-FR"/>
        </w:rPr>
        <w:t>rent une cohabitation à la fois animée et harmonieuse des activités.</w:t>
      </w:r>
    </w:p>
    <w:p w14:paraId="64790EDA"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33C469F2"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La gestion économe du territoire est une obligation fixée par la Loi fédérale sur l’aménagement du territoire. Cette obligation revêt aujourd’hui une importance capitale au vu de la consommation du sol. L’une des solutions admise dans les différents milieux concernés par l’aménagement du territoire est la densification de la zone à bâtir.</w:t>
      </w:r>
    </w:p>
    <w:p w14:paraId="5D8222AC"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11212D67"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Maintenir et renforcer la position du centre cantonal et concentrer l’urbanisation par une de</w:t>
      </w:r>
      <w:r w:rsidRPr="009C2379">
        <w:rPr>
          <w:rFonts w:ascii="Times New Roman" w:hAnsi="Times New Roman" w:cs="Times New Roman"/>
          <w:sz w:val="24"/>
          <w:szCs w:val="24"/>
          <w:lang w:val="fr-FR"/>
        </w:rPr>
        <w:t>n</w:t>
      </w:r>
      <w:r w:rsidRPr="009C2379">
        <w:rPr>
          <w:rFonts w:ascii="Times New Roman" w:hAnsi="Times New Roman" w:cs="Times New Roman"/>
          <w:sz w:val="24"/>
          <w:szCs w:val="24"/>
          <w:lang w:val="fr-FR"/>
        </w:rPr>
        <w:t>sification vers l’intérieur s’inscrivent dans la lignée d’un développement durable, d’une util</w:t>
      </w:r>
      <w:r w:rsidRPr="009C2379">
        <w:rPr>
          <w:rFonts w:ascii="Times New Roman" w:hAnsi="Times New Roman" w:cs="Times New Roman"/>
          <w:sz w:val="24"/>
          <w:szCs w:val="24"/>
          <w:lang w:val="fr-FR"/>
        </w:rPr>
        <w:t>i</w:t>
      </w:r>
      <w:r w:rsidRPr="009C2379">
        <w:rPr>
          <w:rFonts w:ascii="Times New Roman" w:hAnsi="Times New Roman" w:cs="Times New Roman"/>
          <w:sz w:val="24"/>
          <w:szCs w:val="24"/>
          <w:lang w:val="fr-FR"/>
        </w:rPr>
        <w:t>sation économique des ressources et d’une gestion appropriée des infrastructures et de la m</w:t>
      </w:r>
      <w:r w:rsidRPr="009C2379">
        <w:rPr>
          <w:rFonts w:ascii="Times New Roman" w:hAnsi="Times New Roman" w:cs="Times New Roman"/>
          <w:sz w:val="24"/>
          <w:szCs w:val="24"/>
          <w:lang w:val="fr-FR"/>
        </w:rPr>
        <w:t>o</w:t>
      </w:r>
      <w:r w:rsidRPr="009C2379">
        <w:rPr>
          <w:rFonts w:ascii="Times New Roman" w:hAnsi="Times New Roman" w:cs="Times New Roman"/>
          <w:sz w:val="24"/>
          <w:szCs w:val="24"/>
          <w:lang w:val="fr-FR"/>
        </w:rPr>
        <w:t>bilité. Un dosage des fonctions permet de maintenir la mixité des affectations au centre-ville, notamment et principalement des logements garants d’une vie culturelle et sociale plus riche.</w:t>
      </w:r>
    </w:p>
    <w:p w14:paraId="133BB064"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40D77CA5" w14:textId="77777777"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La mixité entre, d’une part, des affectations publiques et de service (uni, école multimédia, bars, restaurants, services sociaux, etc.) des bâtiments existants sis à la route de la Fonderie et, de l’autre, celles prévues pour loger des étudiants dans les bâtiments planifiés de la butte de Pérolles, corrobore cette volonté.</w:t>
      </w:r>
    </w:p>
    <w:p w14:paraId="73EAB515"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25D59092" w14:textId="09E05ADF" w:rsidR="00070695" w:rsidRPr="009C2379" w:rsidRDefault="00070695"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Relevons encore qu’il y a aujourd’hui déjà pléthore de surfaces vides de bureaux en ville de Fribourg et que l’emplacement et la configuration de la butte de Pérolles ne se prêtent pas à l’implantation d’artisanat. S’agissant des commerces, la réalisation d’un magasin de proximité est prévu</w:t>
      </w:r>
      <w:r w:rsidR="00297665" w:rsidRPr="009C2379">
        <w:rPr>
          <w:rFonts w:ascii="Times New Roman" w:hAnsi="Times New Roman" w:cs="Times New Roman"/>
          <w:sz w:val="24"/>
          <w:szCs w:val="24"/>
          <w:lang w:val="fr-FR"/>
        </w:rPr>
        <w:t>e</w:t>
      </w:r>
      <w:r w:rsidRPr="009C2379">
        <w:rPr>
          <w:rFonts w:ascii="Times New Roman" w:hAnsi="Times New Roman" w:cs="Times New Roman"/>
          <w:sz w:val="24"/>
          <w:szCs w:val="24"/>
          <w:lang w:val="fr-FR"/>
        </w:rPr>
        <w:t xml:space="preserve"> dans le projet actuel.</w:t>
      </w:r>
    </w:p>
    <w:p w14:paraId="0E31CEC8" w14:textId="77777777" w:rsidR="00AF0812" w:rsidRPr="009C2379" w:rsidRDefault="00AF0812" w:rsidP="00070695">
      <w:pPr>
        <w:widowControl w:val="0"/>
        <w:autoSpaceDE w:val="0"/>
        <w:autoSpaceDN w:val="0"/>
        <w:adjustRightInd w:val="0"/>
        <w:spacing w:after="0" w:line="240" w:lineRule="auto"/>
        <w:jc w:val="both"/>
        <w:rPr>
          <w:rFonts w:ascii="Times New Roman" w:hAnsi="Times New Roman" w:cs="Times New Roman"/>
          <w:sz w:val="24"/>
          <w:szCs w:val="24"/>
          <w:lang w:val="fr-FR"/>
        </w:rPr>
      </w:pPr>
    </w:p>
    <w:p w14:paraId="1FF2E471" w14:textId="0D180796" w:rsidR="00070695" w:rsidRPr="009C2379" w:rsidRDefault="00070695" w:rsidP="00070695">
      <w:pPr>
        <w:jc w:val="both"/>
        <w:rPr>
          <w:rFonts w:ascii="Times New Roman" w:hAnsi="Times New Roman" w:cs="Times New Roman"/>
          <w:sz w:val="24"/>
          <w:szCs w:val="24"/>
          <w:lang w:val="fr-FR"/>
        </w:rPr>
      </w:pPr>
      <w:r w:rsidRPr="009C2379">
        <w:rPr>
          <w:rFonts w:ascii="Times New Roman" w:hAnsi="Times New Roman" w:cs="Times New Roman"/>
          <w:sz w:val="24"/>
          <w:szCs w:val="24"/>
          <w:lang w:val="fr-FR"/>
        </w:rPr>
        <w:t xml:space="preserve">En résumé, rien ne s’oppose à une cohabitation harmonieuse et gagnante entre les logements pour étudiants prévus et </w:t>
      </w:r>
      <w:proofErr w:type="spellStart"/>
      <w:r w:rsidRPr="009C2379">
        <w:rPr>
          <w:rFonts w:ascii="Times New Roman" w:hAnsi="Times New Roman" w:cs="Times New Roman"/>
          <w:sz w:val="24"/>
          <w:szCs w:val="24"/>
          <w:lang w:val="fr-FR"/>
        </w:rPr>
        <w:t>Fri-Son</w:t>
      </w:r>
      <w:proofErr w:type="spellEnd"/>
      <w:r w:rsidRPr="009C2379">
        <w:rPr>
          <w:rFonts w:ascii="Times New Roman" w:hAnsi="Times New Roman" w:cs="Times New Roman"/>
          <w:sz w:val="24"/>
          <w:szCs w:val="24"/>
          <w:lang w:val="fr-FR"/>
        </w:rPr>
        <w:t>, acteur dynamique de l’animation du quartier et de la ville.</w:t>
      </w:r>
    </w:p>
    <w:p w14:paraId="291C4503" w14:textId="4F90C97D" w:rsidR="009C2379" w:rsidRDefault="009C2379">
      <w:pPr>
        <w:rPr>
          <w:rFonts w:ascii="Times New Roman" w:hAnsi="Times New Roman" w:cs="Times New Roman"/>
          <w:sz w:val="24"/>
          <w:szCs w:val="24"/>
          <w:lang w:val="fr-FR"/>
        </w:rPr>
      </w:pPr>
      <w:r>
        <w:rPr>
          <w:rFonts w:ascii="Times New Roman" w:hAnsi="Times New Roman" w:cs="Times New Roman"/>
          <w:sz w:val="24"/>
          <w:szCs w:val="24"/>
          <w:lang w:val="fr-FR"/>
        </w:rPr>
        <w:br w:type="page"/>
      </w:r>
    </w:p>
    <w:p w14:paraId="008E9AC7" w14:textId="77777777" w:rsidR="00E1346E" w:rsidRPr="009C2379" w:rsidRDefault="00E1346E" w:rsidP="00070695">
      <w:pPr>
        <w:jc w:val="both"/>
        <w:rPr>
          <w:rFonts w:ascii="Times New Roman" w:hAnsi="Times New Roman" w:cs="Times New Roman"/>
          <w:sz w:val="24"/>
          <w:szCs w:val="24"/>
          <w:lang w:val="fr-FR"/>
        </w:rPr>
      </w:pPr>
    </w:p>
    <w:p w14:paraId="22F1A146" w14:textId="448D903F" w:rsidR="00070695" w:rsidRPr="009C2379" w:rsidRDefault="00070695" w:rsidP="004F13CD">
      <w:pPr>
        <w:pStyle w:val="Titre3"/>
        <w:numPr>
          <w:ilvl w:val="2"/>
          <w:numId w:val="17"/>
        </w:numPr>
        <w:rPr>
          <w:rFonts w:ascii="Times New Roman" w:hAnsi="Times New Roman"/>
        </w:rPr>
      </w:pPr>
      <w:bookmarkStart w:id="48" w:name="_Toc354669804"/>
      <w:bookmarkStart w:id="49" w:name="_Toc357088572"/>
      <w:r w:rsidRPr="009C2379">
        <w:rPr>
          <w:rFonts w:ascii="Times New Roman" w:hAnsi="Times New Roman"/>
        </w:rPr>
        <w:t>Plan de la zone</w:t>
      </w:r>
      <w:bookmarkEnd w:id="48"/>
      <w:bookmarkEnd w:id="49"/>
    </w:p>
    <w:p w14:paraId="3C903FA9" w14:textId="3AD7356C" w:rsidR="00E1346E" w:rsidRPr="009C2379" w:rsidRDefault="00E1346E" w:rsidP="00E1346E">
      <w:pPr>
        <w:rPr>
          <w:rFonts w:ascii="Times New Roman" w:hAnsi="Times New Roman" w:cs="Times New Roman"/>
        </w:rPr>
      </w:pPr>
    </w:p>
    <w:p w14:paraId="04E6F962" w14:textId="05E3A91E" w:rsidR="00E1346E" w:rsidRPr="009C2379" w:rsidRDefault="00E1346E" w:rsidP="00E1346E">
      <w:pPr>
        <w:rPr>
          <w:rFonts w:ascii="Times New Roman" w:hAnsi="Times New Roman" w:cs="Times New Roman"/>
        </w:rPr>
      </w:pPr>
      <w:r w:rsidRPr="009C2379">
        <w:rPr>
          <w:rFonts w:ascii="Times New Roman" w:hAnsi="Times New Roman" w:cs="Times New Roman"/>
          <w:noProof/>
          <w:lang w:eastAsia="fr-CH"/>
        </w:rPr>
        <w:drawing>
          <wp:inline distT="0" distB="0" distL="0" distR="0" wp14:anchorId="09DB8A6A" wp14:editId="63C339F0">
            <wp:extent cx="4160520" cy="1706245"/>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 de la zone_KPA.tiff"/>
                    <pic:cNvPicPr/>
                  </pic:nvPicPr>
                  <pic:blipFill rotWithShape="1">
                    <a:blip r:embed="rId38" cstate="print">
                      <a:extLst>
                        <a:ext uri="{28A0092B-C50C-407E-A947-70E740481C1C}">
                          <a14:useLocalDpi xmlns:a14="http://schemas.microsoft.com/office/drawing/2010/main"/>
                        </a:ext>
                      </a:extLst>
                    </a:blip>
                    <a:srcRect l="25478"/>
                    <a:stretch/>
                  </pic:blipFill>
                  <pic:spPr bwMode="auto">
                    <a:xfrm>
                      <a:off x="0" y="0"/>
                      <a:ext cx="4160520" cy="1706245"/>
                    </a:xfrm>
                    <a:prstGeom prst="rect">
                      <a:avLst/>
                    </a:prstGeom>
                    <a:ln>
                      <a:noFill/>
                    </a:ln>
                    <a:extLst>
                      <a:ext uri="{53640926-AAD7-44D8-BBD7-CCE9431645EC}">
                        <a14:shadowObscured xmlns:a14="http://schemas.microsoft.com/office/drawing/2010/main"/>
                      </a:ext>
                    </a:extLst>
                  </pic:spPr>
                </pic:pic>
              </a:graphicData>
            </a:graphic>
          </wp:inline>
        </w:drawing>
      </w:r>
    </w:p>
    <w:p w14:paraId="2BF9E6EA" w14:textId="77777777" w:rsidR="00E1346E" w:rsidRPr="009C2379" w:rsidRDefault="00E1346E" w:rsidP="00E1346E">
      <w:pPr>
        <w:rPr>
          <w:rFonts w:ascii="Times New Roman" w:hAnsi="Times New Roman" w:cs="Times New Roman"/>
        </w:rPr>
      </w:pPr>
    </w:p>
    <w:p w14:paraId="2D1C6F55" w14:textId="77777777" w:rsidR="00E1346E" w:rsidRPr="009C2379" w:rsidRDefault="00E1346E" w:rsidP="00E1346E">
      <w:pPr>
        <w:rPr>
          <w:rFonts w:ascii="Times New Roman" w:hAnsi="Times New Roman" w:cs="Times New Roman"/>
        </w:rPr>
      </w:pPr>
    </w:p>
    <w:p w14:paraId="0CD81503" w14:textId="10F3EB4F" w:rsidR="00E1346E" w:rsidRPr="009C2379" w:rsidRDefault="00E1346E" w:rsidP="00E1346E">
      <w:pPr>
        <w:rPr>
          <w:rFonts w:ascii="Times New Roman" w:hAnsi="Times New Roman" w:cs="Times New Roman"/>
        </w:rPr>
      </w:pPr>
    </w:p>
    <w:p w14:paraId="13D346D4" w14:textId="7AD3079D" w:rsidR="00070695" w:rsidRPr="009C2379" w:rsidRDefault="00070695" w:rsidP="00070695">
      <w:pPr>
        <w:rPr>
          <w:rFonts w:ascii="Times New Roman" w:hAnsi="Times New Roman" w:cs="Times New Roman"/>
          <w:lang w:val="fr-FR"/>
        </w:rPr>
      </w:pPr>
    </w:p>
    <w:p w14:paraId="63DB3D7F" w14:textId="4CFEF5CB" w:rsidR="00070695" w:rsidRPr="009C2379" w:rsidRDefault="00070695" w:rsidP="004F13CD">
      <w:pPr>
        <w:pStyle w:val="Titre3"/>
        <w:numPr>
          <w:ilvl w:val="2"/>
          <w:numId w:val="17"/>
        </w:numPr>
        <w:rPr>
          <w:rFonts w:ascii="Times New Roman" w:hAnsi="Times New Roman"/>
        </w:rPr>
      </w:pPr>
      <w:bookmarkStart w:id="50" w:name="_Toc354669805"/>
      <w:bookmarkStart w:id="51" w:name="_Toc357088573"/>
      <w:r w:rsidRPr="009C2379">
        <w:rPr>
          <w:rFonts w:ascii="Times New Roman" w:hAnsi="Times New Roman"/>
        </w:rPr>
        <w:t>Vue 3D du projet</w:t>
      </w:r>
      <w:bookmarkEnd w:id="50"/>
      <w:bookmarkEnd w:id="51"/>
    </w:p>
    <w:p w14:paraId="05104CAA" w14:textId="59EE446E" w:rsidR="00070695" w:rsidRPr="009C2379" w:rsidRDefault="00070695" w:rsidP="00070695">
      <w:pPr>
        <w:rPr>
          <w:rFonts w:ascii="Times New Roman" w:hAnsi="Times New Roman" w:cs="Times New Roman"/>
        </w:rPr>
      </w:pPr>
      <w:r w:rsidRPr="009C2379">
        <w:rPr>
          <w:rFonts w:ascii="Times New Roman" w:hAnsi="Times New Roman" w:cs="Times New Roman"/>
          <w:noProof/>
          <w:lang w:eastAsia="fr-CH"/>
        </w:rPr>
        <w:drawing>
          <wp:inline distT="0" distB="0" distL="0" distR="0" wp14:anchorId="24C4236D" wp14:editId="4D93B9F3">
            <wp:extent cx="5760720" cy="3600450"/>
            <wp:effectExtent l="0" t="0" r="508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 3D 2.jpeg"/>
                    <pic:cNvPicPr/>
                  </pic:nvPicPr>
                  <pic:blipFill>
                    <a:blip r:embed="rId39">
                      <a:extLst>
                        <a:ext uri="{28A0092B-C50C-407E-A947-70E740481C1C}">
                          <a14:useLocalDpi xmlns:a14="http://schemas.microsoft.com/office/drawing/2010/main"/>
                        </a:ext>
                      </a:extLst>
                    </a:blip>
                    <a:stretch>
                      <a:fillRect/>
                    </a:stretch>
                  </pic:blipFill>
                  <pic:spPr>
                    <a:xfrm>
                      <a:off x="0" y="0"/>
                      <a:ext cx="5760720" cy="3600450"/>
                    </a:xfrm>
                    <a:prstGeom prst="rect">
                      <a:avLst/>
                    </a:prstGeom>
                  </pic:spPr>
                </pic:pic>
              </a:graphicData>
            </a:graphic>
          </wp:inline>
        </w:drawing>
      </w:r>
    </w:p>
    <w:p w14:paraId="7E12B762" w14:textId="7BFC931E" w:rsidR="00397491" w:rsidRPr="009C2379" w:rsidRDefault="00397491" w:rsidP="00070695">
      <w:pPr>
        <w:tabs>
          <w:tab w:val="left" w:pos="1780"/>
        </w:tabs>
        <w:rPr>
          <w:rFonts w:ascii="Times New Roman" w:hAnsi="Times New Roman" w:cs="Times New Roman"/>
          <w:lang w:val="fr-FR"/>
        </w:rPr>
      </w:pPr>
    </w:p>
    <w:p w14:paraId="54C1039F" w14:textId="77777777" w:rsidR="00CA2324" w:rsidRDefault="00CA2324" w:rsidP="00070695">
      <w:pPr>
        <w:tabs>
          <w:tab w:val="left" w:pos="1780"/>
        </w:tabs>
        <w:rPr>
          <w:lang w:val="fr-FR"/>
        </w:rPr>
      </w:pPr>
    </w:p>
    <w:p w14:paraId="0BB4DBE9" w14:textId="77777777" w:rsidR="00CA2324" w:rsidRDefault="00CA2324" w:rsidP="00070695">
      <w:pPr>
        <w:tabs>
          <w:tab w:val="left" w:pos="1780"/>
        </w:tabs>
        <w:rPr>
          <w:lang w:val="fr-FR"/>
        </w:rPr>
      </w:pPr>
    </w:p>
    <w:p w14:paraId="34652867" w14:textId="77777777" w:rsidR="00CA2324" w:rsidRDefault="00CA2324" w:rsidP="00070695">
      <w:pPr>
        <w:tabs>
          <w:tab w:val="left" w:pos="1780"/>
        </w:tabs>
        <w:rPr>
          <w:lang w:val="fr-FR"/>
        </w:rPr>
      </w:pPr>
    </w:p>
    <w:p w14:paraId="6F86E24D" w14:textId="77777777" w:rsidR="00A20CD1" w:rsidRDefault="00A20CD1" w:rsidP="00070695">
      <w:pPr>
        <w:tabs>
          <w:tab w:val="left" w:pos="1780"/>
        </w:tabs>
        <w:rPr>
          <w:lang w:val="fr-FR"/>
        </w:rPr>
      </w:pPr>
    </w:p>
    <w:p w14:paraId="0314EC7C" w14:textId="77777777" w:rsidR="00CA2324" w:rsidRDefault="00CA2324" w:rsidP="00070695">
      <w:pPr>
        <w:tabs>
          <w:tab w:val="left" w:pos="1780"/>
        </w:tabs>
        <w:rPr>
          <w:lang w:val="fr-FR"/>
        </w:rPr>
        <w:sectPr w:rsidR="00CA2324" w:rsidSect="00CC4F95">
          <w:footerReference w:type="even" r:id="rId40"/>
          <w:footerReference w:type="default" r:id="rId41"/>
          <w:pgSz w:w="11906" w:h="16838"/>
          <w:pgMar w:top="1276" w:right="1417" w:bottom="1417" w:left="1417" w:header="708" w:footer="708" w:gutter="0"/>
          <w:cols w:space="708"/>
          <w:docGrid w:linePitch="360"/>
        </w:sectPr>
      </w:pPr>
    </w:p>
    <w:p w14:paraId="24A4A2D4" w14:textId="68D9B580" w:rsidR="00A20CD1" w:rsidRDefault="00A20CD1" w:rsidP="00070695">
      <w:pPr>
        <w:tabs>
          <w:tab w:val="left" w:pos="1780"/>
        </w:tabs>
        <w:rPr>
          <w:lang w:val="fr-FR"/>
        </w:rPr>
      </w:pPr>
    </w:p>
    <w:p w14:paraId="6367F16F" w14:textId="68AE2893" w:rsidR="00AE70AD" w:rsidRPr="009C2379" w:rsidRDefault="00AE70AD" w:rsidP="00AE70AD">
      <w:pPr>
        <w:pStyle w:val="Titre1"/>
        <w:numPr>
          <w:ilvl w:val="0"/>
          <w:numId w:val="43"/>
        </w:numPr>
        <w:rPr>
          <w:rFonts w:ascii="Times New Roman" w:hAnsi="Times New Roman"/>
        </w:rPr>
      </w:pPr>
      <w:bookmarkStart w:id="52" w:name="_Toc357088574"/>
      <w:r w:rsidRPr="009C2379">
        <w:rPr>
          <w:rFonts w:ascii="Times New Roman" w:hAnsi="Times New Roman"/>
        </w:rPr>
        <w:t>Exercice avant l’exposition – fiche</w:t>
      </w:r>
      <w:r w:rsidR="00233F22" w:rsidRPr="009C2379">
        <w:rPr>
          <w:rFonts w:ascii="Times New Roman" w:hAnsi="Times New Roman"/>
        </w:rPr>
        <w:t>s</w:t>
      </w:r>
      <w:r w:rsidRPr="009C2379">
        <w:rPr>
          <w:rFonts w:ascii="Times New Roman" w:hAnsi="Times New Roman"/>
        </w:rPr>
        <w:t xml:space="preserve"> élève</w:t>
      </w:r>
      <w:r w:rsidR="00233F22" w:rsidRPr="009C2379">
        <w:rPr>
          <w:rFonts w:ascii="Times New Roman" w:hAnsi="Times New Roman"/>
        </w:rPr>
        <w:t>s</w:t>
      </w:r>
      <w:bookmarkEnd w:id="52"/>
    </w:p>
    <w:p w14:paraId="25A62689" w14:textId="77777777" w:rsidR="00AE70AD" w:rsidRPr="009C2379" w:rsidRDefault="00AE70AD" w:rsidP="00AE70AD">
      <w:p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Consignes : </w:t>
      </w:r>
    </w:p>
    <w:p w14:paraId="72212F3B" w14:textId="16EFBC30"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 xml:space="preserve">Sur la base des récits ci-dessous, repérer sur les cartes, l’une de l’époque et l’autre actuelle, les quartiers et zones mentionnés. </w:t>
      </w:r>
    </w:p>
    <w:p w14:paraId="7E1DE5FD" w14:textId="77777777"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Pour chaque époque, déterminez où vivent et travaillent les Fribourgeois.</w:t>
      </w:r>
    </w:p>
    <w:p w14:paraId="5C0D08FA" w14:textId="77777777" w:rsidR="00AE70AD" w:rsidRPr="009C2379" w:rsidRDefault="00AE70AD" w:rsidP="00AE70AD">
      <w:pPr>
        <w:pStyle w:val="Paragraphedeliste"/>
        <w:numPr>
          <w:ilvl w:val="0"/>
          <w:numId w:val="44"/>
        </w:numPr>
        <w:rPr>
          <w:rFonts w:ascii="Times New Roman" w:hAnsi="Times New Roman" w:cs="Times New Roman"/>
          <w:b/>
          <w:sz w:val="24"/>
          <w:szCs w:val="24"/>
          <w:lang w:val="fr-FR" w:eastAsia="fr-FR"/>
        </w:rPr>
      </w:pPr>
      <w:r w:rsidRPr="009C2379">
        <w:rPr>
          <w:rFonts w:ascii="Times New Roman" w:hAnsi="Times New Roman" w:cs="Times New Roman"/>
          <w:b/>
          <w:sz w:val="24"/>
          <w:szCs w:val="24"/>
          <w:lang w:val="fr-FR" w:eastAsia="fr-FR"/>
        </w:rPr>
        <w:t>En comparant vos résultats pour les deux époques, quelles conclusions tirez-vous ?</w:t>
      </w:r>
    </w:p>
    <w:p w14:paraId="7B1E5893"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Jean Théodore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1902</w:t>
      </w:r>
    </w:p>
    <w:p w14:paraId="563905F9"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En ce jour, j’ai accompagné mon plus jeune fils à </w:t>
      </w:r>
      <w:r w:rsidRPr="009C2379">
        <w:rPr>
          <w:rFonts w:ascii="Times New Roman" w:hAnsi="Times New Roman" w:cs="Times New Roman"/>
          <w:color w:val="008000"/>
          <w:sz w:val="24"/>
          <w:szCs w:val="24"/>
        </w:rPr>
        <w:t>l’université de Fribourg</w:t>
      </w:r>
      <w:r w:rsidRPr="009C2379">
        <w:rPr>
          <w:rFonts w:ascii="Times New Roman" w:hAnsi="Times New Roman" w:cs="Times New Roman"/>
          <w:sz w:val="24"/>
          <w:szCs w:val="24"/>
        </w:rPr>
        <w:t xml:space="preserve"> où il commence un cursus qui devrait le mener tout droit Chanoine de la </w:t>
      </w:r>
      <w:r w:rsidRPr="009C2379">
        <w:rPr>
          <w:rFonts w:ascii="Times New Roman" w:hAnsi="Times New Roman" w:cs="Times New Roman"/>
          <w:color w:val="008000"/>
          <w:sz w:val="24"/>
          <w:szCs w:val="24"/>
        </w:rPr>
        <w:t>cathédrale St-Nicolas</w:t>
      </w:r>
      <w:r w:rsidRPr="009C2379">
        <w:rPr>
          <w:rFonts w:ascii="Times New Roman" w:hAnsi="Times New Roman" w:cs="Times New Roman"/>
          <w:sz w:val="24"/>
          <w:szCs w:val="24"/>
        </w:rPr>
        <w:t xml:space="preserve">. Moi qui ne quitte pas tant ma verte contrée, je n’ai pu que remarquer tout ce qui a changé à Fribourg depuis mon apprentissage chez un cordonnier de </w:t>
      </w:r>
      <w:r w:rsidRPr="009C2379">
        <w:rPr>
          <w:rFonts w:ascii="Times New Roman" w:hAnsi="Times New Roman" w:cs="Times New Roman"/>
          <w:color w:val="008000"/>
          <w:sz w:val="24"/>
          <w:szCs w:val="24"/>
        </w:rPr>
        <w:t>la Basse-Ville</w:t>
      </w:r>
      <w:r w:rsidRPr="009C2379">
        <w:rPr>
          <w:rFonts w:ascii="Times New Roman" w:hAnsi="Times New Roman" w:cs="Times New Roman"/>
          <w:sz w:val="24"/>
          <w:szCs w:val="24"/>
        </w:rPr>
        <w:t>.</w:t>
      </w:r>
    </w:p>
    <w:p w14:paraId="64A703FC" w14:textId="061336D6" w:rsidR="00AE70AD" w:rsidRPr="009C2379" w:rsidRDefault="00CA2324"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noProof/>
          <w:lang w:eastAsia="fr-CH"/>
        </w:rPr>
        <w:drawing>
          <wp:anchor distT="0" distB="0" distL="114300" distR="114300" simplePos="0" relativeHeight="251665408" behindDoc="0" locked="0" layoutInCell="1" allowOverlap="1" wp14:anchorId="2CE90D37" wp14:editId="60AC664D">
            <wp:simplePos x="0" y="0"/>
            <wp:positionH relativeFrom="margin">
              <wp:posOffset>-114300</wp:posOffset>
            </wp:positionH>
            <wp:positionV relativeFrom="margin">
              <wp:posOffset>2971800</wp:posOffset>
            </wp:positionV>
            <wp:extent cx="1534795" cy="254889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u-RITTER.jpg"/>
                    <pic:cNvPicPr/>
                  </pic:nvPicPr>
                  <pic:blipFill rotWithShape="1">
                    <a:blip r:embed="rId42" cstate="print">
                      <a:extLst>
                        <a:ext uri="{28A0092B-C50C-407E-A947-70E740481C1C}">
                          <a14:useLocalDpi xmlns:a14="http://schemas.microsoft.com/office/drawing/2010/main" val="0"/>
                        </a:ext>
                      </a:extLst>
                    </a:blip>
                    <a:srcRect l="7012" r="7823"/>
                    <a:stretch/>
                  </pic:blipFill>
                  <pic:spPr bwMode="auto">
                    <a:xfrm>
                      <a:off x="0" y="0"/>
                      <a:ext cx="1534795" cy="2548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E70AD" w:rsidRPr="009C2379">
        <w:rPr>
          <w:rFonts w:ascii="Times New Roman" w:hAnsi="Times New Roman" w:cs="Times New Roman"/>
          <w:sz w:val="24"/>
          <w:szCs w:val="24"/>
        </w:rPr>
        <w:t xml:space="preserve">Le cours de </w:t>
      </w:r>
      <w:r w:rsidR="00AE70AD" w:rsidRPr="009C2379">
        <w:rPr>
          <w:rFonts w:ascii="Times New Roman" w:hAnsi="Times New Roman" w:cs="Times New Roman"/>
          <w:color w:val="008000"/>
          <w:sz w:val="24"/>
          <w:szCs w:val="24"/>
        </w:rPr>
        <w:t>la Sarine</w:t>
      </w:r>
      <w:r w:rsidR="00AE70AD" w:rsidRPr="009C2379">
        <w:rPr>
          <w:rFonts w:ascii="Times New Roman" w:hAnsi="Times New Roman" w:cs="Times New Roman"/>
          <w:sz w:val="24"/>
          <w:szCs w:val="24"/>
        </w:rPr>
        <w:t xml:space="preserve">, si calme, est maintenant interrompu par </w:t>
      </w:r>
      <w:r w:rsidR="00AE70AD" w:rsidRPr="009C2379">
        <w:rPr>
          <w:rFonts w:ascii="Times New Roman" w:hAnsi="Times New Roman" w:cs="Times New Roman"/>
          <w:color w:val="008000"/>
          <w:sz w:val="24"/>
          <w:szCs w:val="24"/>
        </w:rPr>
        <w:t>le barrage de la Maigrauge</w:t>
      </w:r>
      <w:r w:rsidR="00AE70AD" w:rsidRPr="009C2379">
        <w:rPr>
          <w:rFonts w:ascii="Times New Roman" w:hAnsi="Times New Roman" w:cs="Times New Roman"/>
          <w:sz w:val="24"/>
          <w:szCs w:val="24"/>
        </w:rPr>
        <w:t>, premier en béton arqué à dompter la n</w:t>
      </w:r>
      <w:r w:rsidR="00AE70AD" w:rsidRPr="009C2379">
        <w:rPr>
          <w:rFonts w:ascii="Times New Roman" w:hAnsi="Times New Roman" w:cs="Times New Roman"/>
          <w:sz w:val="24"/>
          <w:szCs w:val="24"/>
        </w:rPr>
        <w:t>a</w:t>
      </w:r>
      <w:r w:rsidR="00AE70AD" w:rsidRPr="009C2379">
        <w:rPr>
          <w:rFonts w:ascii="Times New Roman" w:hAnsi="Times New Roman" w:cs="Times New Roman"/>
          <w:sz w:val="24"/>
          <w:szCs w:val="24"/>
        </w:rPr>
        <w:t xml:space="preserve">ture. Cet apport électrique semble avoir permis à de nombreuses industries de se déplacer vers la zone autrefois totalement vierge et ravinée que l’on nomme </w:t>
      </w:r>
      <w:r w:rsidR="00AE70AD" w:rsidRPr="009C2379">
        <w:rPr>
          <w:rFonts w:ascii="Times New Roman" w:hAnsi="Times New Roman" w:cs="Times New Roman"/>
          <w:color w:val="008000"/>
          <w:sz w:val="24"/>
          <w:szCs w:val="24"/>
        </w:rPr>
        <w:t>le plateau de Pérolles</w:t>
      </w:r>
      <w:r w:rsidR="00AE70AD" w:rsidRPr="009C2379">
        <w:rPr>
          <w:rFonts w:ascii="Times New Roman" w:hAnsi="Times New Roman" w:cs="Times New Roman"/>
          <w:sz w:val="24"/>
          <w:szCs w:val="24"/>
        </w:rPr>
        <w:t>. Alors que j’étais a</w:t>
      </w:r>
      <w:r w:rsidR="00AE70AD" w:rsidRPr="009C2379">
        <w:rPr>
          <w:rFonts w:ascii="Times New Roman" w:hAnsi="Times New Roman" w:cs="Times New Roman"/>
          <w:sz w:val="24"/>
          <w:szCs w:val="24"/>
        </w:rPr>
        <w:t>p</w:t>
      </w:r>
      <w:r w:rsidR="00AE70AD" w:rsidRPr="009C2379">
        <w:rPr>
          <w:rFonts w:ascii="Times New Roman" w:hAnsi="Times New Roman" w:cs="Times New Roman"/>
          <w:sz w:val="24"/>
          <w:szCs w:val="24"/>
        </w:rPr>
        <w:t xml:space="preserve">prenti, les autorités parlaient de créer un </w:t>
      </w:r>
      <w:r w:rsidR="00AE70AD" w:rsidRPr="009C2379">
        <w:rPr>
          <w:rFonts w:ascii="Times New Roman" w:hAnsi="Times New Roman" w:cs="Times New Roman"/>
          <w:color w:val="008000"/>
          <w:sz w:val="24"/>
          <w:szCs w:val="24"/>
        </w:rPr>
        <w:t>bâtiment à la gare</w:t>
      </w:r>
      <w:r w:rsidR="00AE70AD" w:rsidRPr="009C2379">
        <w:rPr>
          <w:rFonts w:ascii="Times New Roman" w:hAnsi="Times New Roman" w:cs="Times New Roman"/>
          <w:sz w:val="24"/>
          <w:szCs w:val="24"/>
        </w:rPr>
        <w:t>. Chose faite depuis 1872.</w:t>
      </w:r>
    </w:p>
    <w:p w14:paraId="7650D547"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J’ai voulu aller voir un ancien camarade d’auberges, aujourd’hui professeur de sciences. Je ne l’ai pas trouvé dans ses anciens b</w:t>
      </w:r>
      <w:r w:rsidRPr="009C2379">
        <w:rPr>
          <w:rFonts w:ascii="Times New Roman" w:hAnsi="Times New Roman" w:cs="Times New Roman"/>
          <w:sz w:val="24"/>
          <w:szCs w:val="24"/>
        </w:rPr>
        <w:t>u</w:t>
      </w:r>
      <w:r w:rsidRPr="009C2379">
        <w:rPr>
          <w:rFonts w:ascii="Times New Roman" w:hAnsi="Times New Roman" w:cs="Times New Roman"/>
          <w:sz w:val="24"/>
          <w:szCs w:val="24"/>
        </w:rPr>
        <w:t xml:space="preserve">reaux. Il a affirmé s’être déplacé avec toute la faculté depuis 1895 sur </w:t>
      </w:r>
      <w:r w:rsidRPr="009C2379">
        <w:rPr>
          <w:rFonts w:ascii="Times New Roman" w:hAnsi="Times New Roman" w:cs="Times New Roman"/>
          <w:color w:val="008000"/>
          <w:sz w:val="24"/>
          <w:szCs w:val="24"/>
        </w:rPr>
        <w:t>le fond de Pérolles</w:t>
      </w:r>
      <w:r w:rsidRPr="009C2379">
        <w:rPr>
          <w:rFonts w:ascii="Times New Roman" w:hAnsi="Times New Roman" w:cs="Times New Roman"/>
          <w:sz w:val="24"/>
          <w:szCs w:val="24"/>
        </w:rPr>
        <w:t xml:space="preserve">, presque à </w:t>
      </w:r>
      <w:r w:rsidRPr="009C2379">
        <w:rPr>
          <w:rFonts w:ascii="Times New Roman" w:hAnsi="Times New Roman" w:cs="Times New Roman"/>
          <w:color w:val="008000"/>
          <w:sz w:val="24"/>
          <w:szCs w:val="24"/>
        </w:rPr>
        <w:t>Marly </w:t>
      </w:r>
      <w:r w:rsidRPr="009C2379">
        <w:rPr>
          <w:rFonts w:ascii="Times New Roman" w:hAnsi="Times New Roman" w:cs="Times New Roman"/>
          <w:sz w:val="24"/>
          <w:szCs w:val="24"/>
        </w:rPr>
        <w:t>! Heureusement pour mes jambes, depuis presque deux ans le tramway nous y transporte. Que cette machine doit simplifier la vie des Fribourgeois ! Ce passage sur un immense boulevard a été rendu possible par le comblement des ravins après 3 ans de tr</w:t>
      </w:r>
      <w:r w:rsidRPr="009C2379">
        <w:rPr>
          <w:rFonts w:ascii="Times New Roman" w:hAnsi="Times New Roman" w:cs="Times New Roman"/>
          <w:sz w:val="24"/>
          <w:szCs w:val="24"/>
        </w:rPr>
        <w:t>a</w:t>
      </w:r>
      <w:r w:rsidRPr="009C2379">
        <w:rPr>
          <w:rFonts w:ascii="Times New Roman" w:hAnsi="Times New Roman" w:cs="Times New Roman"/>
          <w:sz w:val="24"/>
          <w:szCs w:val="24"/>
        </w:rPr>
        <w:t>vaux. Quelle idée ! La ville n’était-elle pas déjà assez grande ?</w:t>
      </w:r>
    </w:p>
    <w:p w14:paraId="1612F2DE"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En sortant de cette visite à mon vieil ami, je n’ai pas résisté à l’envie d’aller voir tous les tr</w:t>
      </w:r>
      <w:r w:rsidRPr="009C2379">
        <w:rPr>
          <w:rFonts w:ascii="Times New Roman" w:hAnsi="Times New Roman" w:cs="Times New Roman"/>
          <w:sz w:val="24"/>
          <w:szCs w:val="24"/>
        </w:rPr>
        <w:t>a</w:t>
      </w:r>
      <w:r w:rsidRPr="009C2379">
        <w:rPr>
          <w:rFonts w:ascii="Times New Roman" w:hAnsi="Times New Roman" w:cs="Times New Roman"/>
          <w:sz w:val="24"/>
          <w:szCs w:val="24"/>
        </w:rPr>
        <w:t>vaux en cours sur ce nouvel axe central de la ville. Il y a de nombreux bâtiments ! Bientôt la zone de Pérolles offrira de nombreux postes de travail industriels, mais aussi quelques habit</w:t>
      </w:r>
      <w:r w:rsidRPr="009C2379">
        <w:rPr>
          <w:rFonts w:ascii="Times New Roman" w:hAnsi="Times New Roman" w:cs="Times New Roman"/>
          <w:sz w:val="24"/>
          <w:szCs w:val="24"/>
        </w:rPr>
        <w:t>a</w:t>
      </w:r>
      <w:r w:rsidRPr="009C2379">
        <w:rPr>
          <w:rFonts w:ascii="Times New Roman" w:hAnsi="Times New Roman" w:cs="Times New Roman"/>
          <w:sz w:val="24"/>
          <w:szCs w:val="24"/>
        </w:rPr>
        <w:t>tions. Une chocolaterie se construit et on murmure même qu’une brasserie devrait s’installer.</w:t>
      </w:r>
    </w:p>
    <w:p w14:paraId="6FFBDBAE" w14:textId="7C5804C0" w:rsidR="00233F22" w:rsidRPr="009C2379" w:rsidRDefault="00233F22" w:rsidP="00AE70AD">
      <w:pPr>
        <w:jc w:val="both"/>
        <w:rPr>
          <w:rFonts w:ascii="Times New Roman" w:hAnsi="Times New Roman" w:cs="Times New Roman"/>
          <w:sz w:val="24"/>
          <w:szCs w:val="24"/>
        </w:rPr>
      </w:pPr>
      <w:r w:rsidRPr="009C2379">
        <w:rPr>
          <w:rFonts w:ascii="Times New Roman" w:hAnsi="Times New Roman" w:cs="Times New Roman"/>
          <w:sz w:val="24"/>
          <w:szCs w:val="24"/>
        </w:rPr>
        <w:br w:type="page"/>
      </w:r>
    </w:p>
    <w:p w14:paraId="57BB3FF2" w14:textId="77777777" w:rsidR="00AE70AD" w:rsidRPr="009C2379" w:rsidRDefault="00AE70AD" w:rsidP="00AE70AD">
      <w:pPr>
        <w:jc w:val="both"/>
        <w:rPr>
          <w:rFonts w:ascii="Times New Roman" w:hAnsi="Times New Roman" w:cs="Times New Roman"/>
          <w:sz w:val="24"/>
          <w:szCs w:val="24"/>
        </w:rPr>
      </w:pPr>
    </w:p>
    <w:p w14:paraId="2C27826C"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b/>
          <w:sz w:val="24"/>
          <w:szCs w:val="24"/>
        </w:rPr>
      </w:pPr>
      <w:r w:rsidRPr="009C2379">
        <w:rPr>
          <w:rFonts w:ascii="Times New Roman" w:hAnsi="Times New Roman" w:cs="Times New Roman"/>
          <w:b/>
          <w:sz w:val="24"/>
          <w:szCs w:val="24"/>
        </w:rPr>
        <w:t xml:space="preserve">Journal de Tiphaine de Gruyères </w:t>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r>
      <w:r w:rsidRPr="009C2379">
        <w:rPr>
          <w:rFonts w:ascii="Times New Roman" w:hAnsi="Times New Roman" w:cs="Times New Roman"/>
          <w:b/>
          <w:sz w:val="24"/>
          <w:szCs w:val="24"/>
        </w:rPr>
        <w:tab/>
        <w:t>21 janvier 2017</w:t>
      </w:r>
    </w:p>
    <w:p w14:paraId="02C32568"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Cette fois, on y est ! Je vais commencer mon cursus en droit à l’Université de Fribourg au semestre de printemps. La plupart des cours aura lieu </w:t>
      </w:r>
      <w:r w:rsidRPr="009C2379">
        <w:rPr>
          <w:rFonts w:ascii="Times New Roman" w:hAnsi="Times New Roman" w:cs="Times New Roman"/>
          <w:color w:val="008000"/>
          <w:sz w:val="24"/>
          <w:szCs w:val="24"/>
        </w:rPr>
        <w:t>au fond de Pérolles</w:t>
      </w:r>
      <w:r w:rsidRPr="009C2379">
        <w:rPr>
          <w:rFonts w:ascii="Times New Roman" w:hAnsi="Times New Roman" w:cs="Times New Roman"/>
          <w:sz w:val="24"/>
          <w:szCs w:val="24"/>
        </w:rPr>
        <w:t xml:space="preserve">, dans le bâtiment aux modules rouges tout près de l’école d’ingénieur. Par contre, une des bibliothèques dont j’aurai besoin est à sur le site de </w:t>
      </w:r>
      <w:r w:rsidRPr="009C2379">
        <w:rPr>
          <w:rFonts w:ascii="Times New Roman" w:hAnsi="Times New Roman" w:cs="Times New Roman"/>
          <w:color w:val="008000"/>
          <w:sz w:val="24"/>
          <w:szCs w:val="24"/>
        </w:rPr>
        <w:t>Miséricorde</w:t>
      </w:r>
      <w:r w:rsidRPr="009C2379">
        <w:rPr>
          <w:rFonts w:ascii="Times New Roman" w:hAnsi="Times New Roman" w:cs="Times New Roman"/>
          <w:sz w:val="24"/>
          <w:szCs w:val="24"/>
        </w:rPr>
        <w:t>. Qu’est-ce que cette université morcelée peut être compliquée à comprendre !</w:t>
      </w:r>
    </w:p>
    <w:p w14:paraId="137EB4CA"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Ces dernières semaines, j’ai visité plein d’appartements pour savoir où habiter. Le choix était difficile. Avec 10'000 étudiants pour 40'000 habitants, je suis certaine de pouvoir me faire des amis n’importe où dans la ville. J’ai un moment hésité à m’installer dans le </w:t>
      </w:r>
      <w:r w:rsidRPr="009C2379">
        <w:rPr>
          <w:rFonts w:ascii="Times New Roman" w:hAnsi="Times New Roman" w:cs="Times New Roman"/>
          <w:color w:val="008000"/>
          <w:sz w:val="24"/>
          <w:szCs w:val="24"/>
        </w:rPr>
        <w:t>Grand Fribourg</w:t>
      </w:r>
      <w:r w:rsidRPr="009C2379">
        <w:rPr>
          <w:rFonts w:ascii="Times New Roman" w:hAnsi="Times New Roman" w:cs="Times New Roman"/>
          <w:sz w:val="24"/>
          <w:szCs w:val="24"/>
        </w:rPr>
        <w:t xml:space="preserve">, par exemple à </w:t>
      </w:r>
      <w:r w:rsidRPr="009C2379">
        <w:rPr>
          <w:rFonts w:ascii="Times New Roman" w:hAnsi="Times New Roman" w:cs="Times New Roman"/>
          <w:color w:val="008000"/>
          <w:sz w:val="24"/>
          <w:szCs w:val="24"/>
        </w:rPr>
        <w:t>Marly</w:t>
      </w:r>
      <w:r w:rsidRPr="009C2379">
        <w:rPr>
          <w:rFonts w:ascii="Times New Roman" w:hAnsi="Times New Roman" w:cs="Times New Roman"/>
          <w:sz w:val="24"/>
          <w:szCs w:val="24"/>
        </w:rPr>
        <w:t xml:space="preserve"> pour ne pas être trop loin de la Gruyères. Mais pour les sorties, j’ai e</w:t>
      </w:r>
      <w:r w:rsidRPr="009C2379">
        <w:rPr>
          <w:rFonts w:ascii="Times New Roman" w:hAnsi="Times New Roman" w:cs="Times New Roman"/>
          <w:sz w:val="24"/>
          <w:szCs w:val="24"/>
        </w:rPr>
        <w:t>n</w:t>
      </w:r>
      <w:r w:rsidRPr="009C2379">
        <w:rPr>
          <w:rFonts w:ascii="Times New Roman" w:hAnsi="Times New Roman" w:cs="Times New Roman"/>
          <w:sz w:val="24"/>
          <w:szCs w:val="24"/>
        </w:rPr>
        <w:t xml:space="preserve">tendu dire que tout se passait dans le quartier de </w:t>
      </w:r>
      <w:r w:rsidRPr="009C2379">
        <w:rPr>
          <w:rFonts w:ascii="Times New Roman" w:hAnsi="Times New Roman" w:cs="Times New Roman"/>
          <w:color w:val="008000"/>
          <w:sz w:val="24"/>
          <w:szCs w:val="24"/>
        </w:rPr>
        <w:t>Pérolles</w:t>
      </w:r>
      <w:r w:rsidRPr="009C2379">
        <w:rPr>
          <w:rFonts w:ascii="Times New Roman" w:hAnsi="Times New Roman" w:cs="Times New Roman"/>
          <w:sz w:val="24"/>
          <w:szCs w:val="24"/>
        </w:rPr>
        <w:t xml:space="preserve"> et en </w:t>
      </w:r>
      <w:r w:rsidRPr="009C2379">
        <w:rPr>
          <w:rFonts w:ascii="Times New Roman" w:hAnsi="Times New Roman" w:cs="Times New Roman"/>
          <w:color w:val="008000"/>
          <w:sz w:val="24"/>
          <w:szCs w:val="24"/>
        </w:rPr>
        <w:t>vieille ville</w:t>
      </w:r>
      <w:r w:rsidRPr="009C2379">
        <w:rPr>
          <w:rFonts w:ascii="Times New Roman" w:hAnsi="Times New Roman" w:cs="Times New Roman"/>
          <w:sz w:val="24"/>
          <w:szCs w:val="24"/>
        </w:rPr>
        <w:t xml:space="preserve">. Donc j’ai fini par choisir une collocation très internationale pas très loin de </w:t>
      </w:r>
      <w:r w:rsidRPr="009C2379">
        <w:rPr>
          <w:rFonts w:ascii="Times New Roman" w:hAnsi="Times New Roman" w:cs="Times New Roman"/>
          <w:color w:val="008000"/>
          <w:sz w:val="24"/>
          <w:szCs w:val="24"/>
        </w:rPr>
        <w:t>la gare</w:t>
      </w:r>
      <w:r w:rsidRPr="009C2379">
        <w:rPr>
          <w:rFonts w:ascii="Times New Roman" w:hAnsi="Times New Roman" w:cs="Times New Roman"/>
          <w:sz w:val="24"/>
          <w:szCs w:val="24"/>
        </w:rPr>
        <w:t>, transports en communs obligent.</w:t>
      </w:r>
    </w:p>
    <w:p w14:paraId="7EEA7117" w14:textId="77777777" w:rsidR="00AE70AD" w:rsidRPr="009C2379" w:rsidRDefault="00AE70AD" w:rsidP="00AE70AD">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rsidRPr="009C2379">
        <w:rPr>
          <w:rFonts w:ascii="Times New Roman" w:hAnsi="Times New Roman" w:cs="Times New Roman"/>
          <w:sz w:val="24"/>
          <w:szCs w:val="24"/>
        </w:rPr>
        <w:t xml:space="preserve">Mon père aurait bien voulu que je reste à Bulle ou que je m’établisse chez ma tante, dans le quartier du </w:t>
      </w:r>
      <w:r w:rsidRPr="009C2379">
        <w:rPr>
          <w:rFonts w:ascii="Times New Roman" w:hAnsi="Times New Roman" w:cs="Times New Roman"/>
          <w:color w:val="008000"/>
          <w:sz w:val="24"/>
          <w:szCs w:val="24"/>
        </w:rPr>
        <w:t>Schönberg</w:t>
      </w:r>
      <w:r w:rsidRPr="009C2379">
        <w:rPr>
          <w:rFonts w:ascii="Times New Roman" w:hAnsi="Times New Roman" w:cs="Times New Roman"/>
          <w:sz w:val="24"/>
          <w:szCs w:val="24"/>
        </w:rPr>
        <w:t xml:space="preserve">. Rien à faire ! Depuis l’ouverture du </w:t>
      </w:r>
      <w:r w:rsidRPr="009C2379">
        <w:rPr>
          <w:rFonts w:ascii="Times New Roman" w:hAnsi="Times New Roman" w:cs="Times New Roman"/>
          <w:color w:val="008000"/>
          <w:sz w:val="24"/>
          <w:szCs w:val="24"/>
        </w:rPr>
        <w:t>pont de la Poya</w:t>
      </w:r>
      <w:r w:rsidRPr="009C2379">
        <w:rPr>
          <w:rFonts w:ascii="Times New Roman" w:hAnsi="Times New Roman" w:cs="Times New Roman"/>
          <w:sz w:val="24"/>
          <w:szCs w:val="24"/>
        </w:rPr>
        <w:t xml:space="preserve"> en 2014, il y a vraiment trop de véhicules qui passent sous les fenêtres de ma tante ! Et j’aime pouvoir être au centre de la ville !</w:t>
      </w:r>
    </w:p>
    <w:p w14:paraId="030169AF" w14:textId="77777777" w:rsidR="00AE70AD" w:rsidRPr="009C2379" w:rsidRDefault="00AE70AD" w:rsidP="00AE70AD">
      <w:pPr>
        <w:jc w:val="both"/>
        <w:rPr>
          <w:rFonts w:ascii="Times New Roman" w:hAnsi="Times New Roman" w:cs="Times New Roman"/>
          <w:sz w:val="24"/>
          <w:szCs w:val="24"/>
        </w:rPr>
      </w:pPr>
    </w:p>
    <w:p w14:paraId="68400875" w14:textId="77777777" w:rsidR="00AE70AD" w:rsidRPr="009C2379" w:rsidRDefault="00AE70AD" w:rsidP="00AE70AD">
      <w:pPr>
        <w:jc w:val="both"/>
        <w:rPr>
          <w:rFonts w:ascii="Times New Roman" w:hAnsi="Times New Roman" w:cs="Times New Roman"/>
        </w:rPr>
      </w:pPr>
    </w:p>
    <w:p w14:paraId="7B915EF2" w14:textId="228FE0B5" w:rsidR="00AE70AD" w:rsidRPr="009C2379" w:rsidRDefault="00AE70AD" w:rsidP="00AE70AD">
      <w:pPr>
        <w:rPr>
          <w:rFonts w:ascii="Times New Roman" w:hAnsi="Times New Roman" w:cs="Times New Roman"/>
          <w:b/>
          <w:sz w:val="24"/>
          <w:szCs w:val="24"/>
          <w:lang w:val="fr-FR" w:eastAsia="fr-FR"/>
        </w:rPr>
      </w:pPr>
    </w:p>
    <w:p w14:paraId="12F47715" w14:textId="77777777" w:rsidR="00AE70AD" w:rsidRPr="009C2379" w:rsidRDefault="00AE70AD" w:rsidP="00AE70AD">
      <w:pPr>
        <w:rPr>
          <w:rFonts w:ascii="Times New Roman" w:eastAsia="MS Gothic" w:hAnsi="Times New Roman" w:cs="Times New Roman"/>
          <w:b/>
          <w:bCs/>
          <w:i/>
          <w:color w:val="345A8A"/>
          <w:sz w:val="32"/>
          <w:szCs w:val="32"/>
          <w:lang w:val="fr-FR" w:eastAsia="fr-FR"/>
        </w:rPr>
      </w:pPr>
      <w:r w:rsidRPr="009C2379">
        <w:rPr>
          <w:rFonts w:ascii="Times New Roman" w:eastAsia="MS Gothic" w:hAnsi="Times New Roman" w:cs="Times New Roman"/>
          <w:b/>
          <w:bCs/>
          <w:i/>
          <w:color w:val="345A8A"/>
          <w:sz w:val="32"/>
          <w:szCs w:val="32"/>
          <w:lang w:val="fr-FR" w:eastAsia="fr-FR"/>
        </w:rPr>
        <w:br w:type="page"/>
      </w:r>
    </w:p>
    <w:p w14:paraId="47891C32" w14:textId="0B1C33BE" w:rsidR="00AE70AD" w:rsidRPr="00DD1506" w:rsidRDefault="00AE70AD" w:rsidP="00DD1506">
      <w:pPr>
        <w:pStyle w:val="Titre1"/>
        <w:numPr>
          <w:ilvl w:val="0"/>
          <w:numId w:val="43"/>
        </w:numPr>
        <w:rPr>
          <w:rFonts w:ascii="Times New Roman" w:hAnsi="Times New Roman"/>
        </w:rPr>
      </w:pPr>
      <w:bookmarkStart w:id="53" w:name="_Toc357088575"/>
      <w:r w:rsidRPr="00DD1506">
        <w:rPr>
          <w:rFonts w:ascii="Times New Roman" w:hAnsi="Times New Roman"/>
        </w:rPr>
        <w:lastRenderedPageBreak/>
        <w:t>Exercice pendant l’exposition- fiches élèves</w:t>
      </w:r>
      <w:bookmarkEnd w:id="53"/>
    </w:p>
    <w:p w14:paraId="720B9383" w14:textId="77777777" w:rsidR="00AE70AD" w:rsidRPr="009C2379" w:rsidRDefault="00AE70AD" w:rsidP="00DD1506">
      <w:pPr>
        <w:pStyle w:val="Titre2"/>
        <w:numPr>
          <w:ilvl w:val="1"/>
          <w:numId w:val="43"/>
        </w:numPr>
        <w:rPr>
          <w:rFonts w:ascii="Times New Roman" w:hAnsi="Times New Roman"/>
        </w:rPr>
      </w:pPr>
      <w:bookmarkStart w:id="54" w:name="_Toc357088576"/>
      <w:r w:rsidRPr="009C2379">
        <w:rPr>
          <w:rFonts w:ascii="Times New Roman" w:hAnsi="Times New Roman"/>
        </w:rPr>
        <w:t>1ère partie de l’exercice : « choix du pont de Pérolles »</w:t>
      </w:r>
      <w:bookmarkEnd w:id="54"/>
    </w:p>
    <w:p w14:paraId="67BF5401"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Pour passer de Marly à Fribourg, et inversement, le temps de passage est d’une bonne heure de marche depuis des siècles. La nécessité d’un pont se fait de plus en plus pressante pour les habitants de part et d’autre.  Un concours d’architecture a donc été lancé pour palier ce manque.</w:t>
      </w:r>
    </w:p>
    <w:p w14:paraId="32068CF9"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1432EAC" w14:textId="4E1E3E1D" w:rsidR="00AE70AD" w:rsidRPr="009C2379" w:rsidRDefault="00AE70AD" w:rsidP="00233F22">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 Sans vous laisser influencer par les documents autour de vous, quel pont</w:t>
      </w:r>
      <w:r w:rsidRPr="009C2379">
        <w:rPr>
          <w:rFonts w:ascii="Times New Roman" w:eastAsia="MS Mincho" w:hAnsi="Times New Roman" w:cs="Times New Roman"/>
          <w:b/>
          <w:sz w:val="24"/>
          <w:szCs w:val="24"/>
          <w:vertAlign w:val="superscript"/>
          <w:lang w:val="fr-FR" w:eastAsia="fr-FR"/>
        </w:rPr>
        <w:footnoteReference w:id="5"/>
      </w:r>
      <w:r w:rsidRPr="009C2379">
        <w:rPr>
          <w:rFonts w:ascii="Times New Roman" w:eastAsia="MS Mincho" w:hAnsi="Times New Roman" w:cs="Times New Roman"/>
          <w:b/>
          <w:sz w:val="24"/>
          <w:szCs w:val="24"/>
          <w:lang w:val="fr-FR" w:eastAsia="fr-FR"/>
        </w:rPr>
        <w:t xml:space="preserve"> chois</w:t>
      </w:r>
      <w:r w:rsidRPr="009C2379">
        <w:rPr>
          <w:rFonts w:ascii="Times New Roman" w:eastAsia="MS Mincho" w:hAnsi="Times New Roman" w:cs="Times New Roman"/>
          <w:b/>
          <w:sz w:val="24"/>
          <w:szCs w:val="24"/>
          <w:lang w:val="fr-FR" w:eastAsia="fr-FR"/>
        </w:rPr>
        <w:t>i</w:t>
      </w:r>
      <w:r w:rsidRPr="009C2379">
        <w:rPr>
          <w:rFonts w:ascii="Times New Roman" w:eastAsia="MS Mincho" w:hAnsi="Times New Roman" w:cs="Times New Roman"/>
          <w:b/>
          <w:sz w:val="24"/>
          <w:szCs w:val="24"/>
          <w:lang w:val="fr-FR" w:eastAsia="fr-FR"/>
        </w:rPr>
        <w:t xml:space="preserve">riez-vous pour relier Marly à Fribourg? </w:t>
      </w:r>
    </w:p>
    <w:p w14:paraId="0C023FAD" w14:textId="77777777" w:rsidR="00AE70AD" w:rsidRPr="009C2379" w:rsidRDefault="00AE70AD" w:rsidP="00AE70AD">
      <w:pPr>
        <w:spacing w:after="0" w:line="240" w:lineRule="auto"/>
        <w:ind w:left="720"/>
        <w:contextualSpacing/>
        <w:rPr>
          <w:rFonts w:ascii="Times New Roman" w:eastAsia="MS Mincho" w:hAnsi="Times New Roman" w:cs="Times New Roman"/>
          <w:i/>
          <w:color w:val="00B050"/>
          <w:sz w:val="24"/>
          <w:szCs w:val="24"/>
          <w:lang w:val="fr-FR" w:eastAsia="fr-FR"/>
        </w:rPr>
      </w:pPr>
    </w:p>
    <w:p w14:paraId="4D518918"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4C052ED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1 (béton)</w:t>
      </w:r>
    </w:p>
    <w:p w14:paraId="7DE3C99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5F2BB195" wp14:editId="2A489306">
            <wp:extent cx="4838700" cy="1440180"/>
            <wp:effectExtent l="0" t="0" r="0" b="762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838700" cy="1440180"/>
                    </a:xfrm>
                    <a:prstGeom prst="rect">
                      <a:avLst/>
                    </a:prstGeom>
                    <a:noFill/>
                    <a:ln>
                      <a:noFill/>
                    </a:ln>
                  </pic:spPr>
                </pic:pic>
              </a:graphicData>
            </a:graphic>
          </wp:inline>
        </w:drawing>
      </w:r>
    </w:p>
    <w:p w14:paraId="65F7B1F2"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A727C82"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451F812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2 (béton)</w:t>
      </w:r>
    </w:p>
    <w:p w14:paraId="64A9E37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3D3D0441" wp14:editId="68D8F87E">
            <wp:extent cx="4674870" cy="1443990"/>
            <wp:effectExtent l="0" t="0" r="0" b="3810"/>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674870" cy="1443990"/>
                    </a:xfrm>
                    <a:prstGeom prst="rect">
                      <a:avLst/>
                    </a:prstGeom>
                    <a:noFill/>
                    <a:ln>
                      <a:noFill/>
                    </a:ln>
                  </pic:spPr>
                </pic:pic>
              </a:graphicData>
            </a:graphic>
          </wp:inline>
        </w:drawing>
      </w:r>
    </w:p>
    <w:p w14:paraId="04387FB8"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0688768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3C3729B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3 (métallique)</w:t>
      </w:r>
    </w:p>
    <w:p w14:paraId="2B479504"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66C1F388" wp14:editId="39A8889D">
            <wp:extent cx="4709160" cy="1443990"/>
            <wp:effectExtent l="0" t="0" r="0" b="3810"/>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709160" cy="1443990"/>
                    </a:xfrm>
                    <a:prstGeom prst="rect">
                      <a:avLst/>
                    </a:prstGeom>
                    <a:noFill/>
                    <a:ln>
                      <a:noFill/>
                    </a:ln>
                  </pic:spPr>
                </pic:pic>
              </a:graphicData>
            </a:graphic>
          </wp:inline>
        </w:drawing>
      </w:r>
    </w:p>
    <w:p w14:paraId="69E65996"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4507AD87"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4</w:t>
      </w:r>
    </w:p>
    <w:p w14:paraId="5298EC4F"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lastRenderedPageBreak/>
        <w:drawing>
          <wp:inline distT="0" distB="0" distL="0" distR="0" wp14:anchorId="118DD192" wp14:editId="08AD7C0C">
            <wp:extent cx="4770120" cy="1531620"/>
            <wp:effectExtent l="0" t="0" r="0" b="0"/>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770120" cy="1531620"/>
                    </a:xfrm>
                    <a:prstGeom prst="rect">
                      <a:avLst/>
                    </a:prstGeom>
                    <a:noFill/>
                    <a:ln>
                      <a:noFill/>
                    </a:ln>
                  </pic:spPr>
                </pic:pic>
              </a:graphicData>
            </a:graphic>
          </wp:inline>
        </w:drawing>
      </w:r>
    </w:p>
    <w:p w14:paraId="715E7D9D"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105DCC1"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8F2C788"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5 (habitable)</w:t>
      </w:r>
    </w:p>
    <w:p w14:paraId="44DD8A11"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027CA012" wp14:editId="02157F80">
            <wp:extent cx="4960620" cy="3600450"/>
            <wp:effectExtent l="0" t="0" r="0" b="0"/>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60620" cy="3600450"/>
                    </a:xfrm>
                    <a:prstGeom prst="rect">
                      <a:avLst/>
                    </a:prstGeom>
                    <a:noFill/>
                    <a:ln>
                      <a:noFill/>
                    </a:ln>
                  </pic:spPr>
                </pic:pic>
              </a:graphicData>
            </a:graphic>
          </wp:inline>
        </w:drawing>
      </w:r>
    </w:p>
    <w:p w14:paraId="4FE78FC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01830D2E"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1B9D3FF5"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Pont 6 (béton)</w:t>
      </w:r>
    </w:p>
    <w:p w14:paraId="7AAB4DDA"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noProof/>
          <w:sz w:val="24"/>
          <w:szCs w:val="24"/>
          <w:lang w:eastAsia="fr-CH"/>
        </w:rPr>
        <w:drawing>
          <wp:inline distT="0" distB="0" distL="0" distR="0" wp14:anchorId="0DC90462" wp14:editId="73B9D486">
            <wp:extent cx="4434840" cy="1920240"/>
            <wp:effectExtent l="0" t="0" r="3810" b="3810"/>
            <wp:docPr id="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434840" cy="1920240"/>
                    </a:xfrm>
                    <a:prstGeom prst="rect">
                      <a:avLst/>
                    </a:prstGeom>
                    <a:noFill/>
                    <a:ln>
                      <a:noFill/>
                    </a:ln>
                  </pic:spPr>
                </pic:pic>
              </a:graphicData>
            </a:graphic>
          </wp:inline>
        </w:drawing>
      </w:r>
    </w:p>
    <w:p w14:paraId="18D6A437"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6029360A"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280AF813"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47D643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02990735" w14:textId="18FAFE23" w:rsidR="00233F22" w:rsidRPr="009C2379" w:rsidRDefault="00CA2324" w:rsidP="00233F22">
      <w:pPr>
        <w:spacing w:after="0" w:line="240" w:lineRule="auto"/>
        <w:ind w:left="720"/>
        <w:contextualSpacing/>
        <w:rPr>
          <w:rFonts w:ascii="Times New Roman" w:eastAsia="MS Mincho" w:hAnsi="Times New Roman" w:cs="Times New Roman"/>
          <w:i/>
          <w:color w:val="00B050"/>
          <w:sz w:val="24"/>
          <w:szCs w:val="24"/>
          <w:lang w:val="fr-FR" w:eastAsia="fr-FR"/>
        </w:rPr>
      </w:pPr>
      <w:r w:rsidRPr="009C2379">
        <w:rPr>
          <w:rFonts w:ascii="Times New Roman" w:hAnsi="Times New Roman" w:cs="Times New Roman"/>
          <w:noProof/>
          <w:lang w:eastAsia="fr-CH"/>
        </w:rPr>
        <w:lastRenderedPageBreak/>
        <w:drawing>
          <wp:anchor distT="0" distB="0" distL="114300" distR="114300" simplePos="0" relativeHeight="251664384" behindDoc="0" locked="0" layoutInCell="1" allowOverlap="1" wp14:anchorId="7F151FCE" wp14:editId="6FF45556">
            <wp:simplePos x="0" y="0"/>
            <wp:positionH relativeFrom="column">
              <wp:posOffset>-685800</wp:posOffset>
            </wp:positionH>
            <wp:positionV relativeFrom="paragraph">
              <wp:posOffset>114300</wp:posOffset>
            </wp:positionV>
            <wp:extent cx="1102995" cy="1711960"/>
            <wp:effectExtent l="0" t="0" r="0" b="0"/>
            <wp:wrapTight wrapText="bothSides">
              <wp:wrapPolygon edited="0">
                <wp:start x="0" y="0"/>
                <wp:lineTo x="0" y="21151"/>
                <wp:lineTo x="20891" y="21151"/>
                <wp:lineTo x="2089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102995"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63427" w14:textId="77777777" w:rsidR="00233F22" w:rsidRPr="009C2379" w:rsidRDefault="00233F22" w:rsidP="00233F22">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II. Les descriptions suivantes correspondent aux ponts que vous venez de voir. Quelle description correspond à chaque pont ? Attention, il y a plus de descri</w:t>
      </w:r>
      <w:r w:rsidRPr="009C2379">
        <w:rPr>
          <w:rFonts w:ascii="Times New Roman" w:eastAsia="MS Mincho" w:hAnsi="Times New Roman" w:cs="Times New Roman"/>
          <w:b/>
          <w:sz w:val="24"/>
          <w:szCs w:val="24"/>
          <w:lang w:val="fr-FR" w:eastAsia="fr-FR"/>
        </w:rPr>
        <w:t>p</w:t>
      </w:r>
      <w:r w:rsidRPr="009C2379">
        <w:rPr>
          <w:rFonts w:ascii="Times New Roman" w:eastAsia="MS Mincho" w:hAnsi="Times New Roman" w:cs="Times New Roman"/>
          <w:b/>
          <w:sz w:val="24"/>
          <w:szCs w:val="24"/>
          <w:lang w:val="fr-FR" w:eastAsia="fr-FR"/>
        </w:rPr>
        <w:t xml:space="preserve">tions que de ponts. </w:t>
      </w:r>
    </w:p>
    <w:p w14:paraId="3FFB82FA"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2EDC9440"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5F303683"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Pont métallique à poutres continues dont les membrures inférieures sont a</w:t>
      </w:r>
      <w:r w:rsidRPr="009C2379">
        <w:rPr>
          <w:rFonts w:ascii="Times New Roman" w:eastAsia="MS Mincho" w:hAnsi="Times New Roman" w:cs="Times New Roman"/>
          <w:i/>
          <w:sz w:val="24"/>
          <w:szCs w:val="24"/>
          <w:lang w:val="fr-FR" w:eastAsia="fr-FR"/>
        </w:rPr>
        <w:t>r</w:t>
      </w:r>
      <w:r w:rsidRPr="009C2379">
        <w:rPr>
          <w:rFonts w:ascii="Times New Roman" w:eastAsia="MS Mincho" w:hAnsi="Times New Roman" w:cs="Times New Roman"/>
          <w:i/>
          <w:sz w:val="24"/>
          <w:szCs w:val="24"/>
          <w:lang w:val="fr-FR" w:eastAsia="fr-FR"/>
        </w:rPr>
        <w:t xml:space="preserve">quées sur trois travées de 91m, 113m et 91m prenant appui sur deux piliers bétonnés. Coût estimé : 2,5 millions de francs. </w:t>
      </w:r>
    </w:p>
    <w:p w14:paraId="57A82292"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684312DA"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armé comportant une seule ouverture de 116m, d’une longueur totale de 176m. La largeur totale est de 11m, soit 7m de chaussée et 2x2m de trottoir. Coût estimé : 1,17 millions de francs. </w:t>
      </w:r>
    </w:p>
    <w:p w14:paraId="703730E6"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105BE37D"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3032F6AC"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alliant le béton et le béton armé, dotés d’arches allant 47 à 55m. Coût estimé : 2,2 millions de francs. </w:t>
      </w:r>
    </w:p>
    <w:p w14:paraId="2E2DEA2B"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327D4A9D"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molasse et autres matériaux du pays, dont les vides entre les piliers rec</w:t>
      </w:r>
      <w:r w:rsidRPr="009C2379">
        <w:rPr>
          <w:rFonts w:ascii="Times New Roman" w:eastAsia="MS Mincho" w:hAnsi="Times New Roman" w:cs="Times New Roman"/>
          <w:i/>
          <w:sz w:val="24"/>
          <w:szCs w:val="24"/>
          <w:lang w:val="fr-FR" w:eastAsia="fr-FR"/>
        </w:rPr>
        <w:t>e</w:t>
      </w:r>
      <w:r w:rsidRPr="009C2379">
        <w:rPr>
          <w:rFonts w:ascii="Times New Roman" w:eastAsia="MS Mincho" w:hAnsi="Times New Roman" w:cs="Times New Roman"/>
          <w:i/>
          <w:sz w:val="24"/>
          <w:szCs w:val="24"/>
          <w:lang w:val="fr-FR" w:eastAsia="fr-FR"/>
        </w:rPr>
        <w:t>vraient une enfilée d’arcades où seraient aménages : au 1</w:t>
      </w:r>
      <w:r w:rsidRPr="009C2379">
        <w:rPr>
          <w:rFonts w:ascii="Times New Roman" w:eastAsia="MS Mincho" w:hAnsi="Times New Roman" w:cs="Times New Roman"/>
          <w:i/>
          <w:sz w:val="24"/>
          <w:szCs w:val="24"/>
          <w:vertAlign w:val="superscript"/>
          <w:lang w:val="fr-FR" w:eastAsia="fr-FR"/>
        </w:rPr>
        <w:t>er</w:t>
      </w:r>
      <w:r w:rsidRPr="009C2379">
        <w:rPr>
          <w:rFonts w:ascii="Times New Roman" w:eastAsia="MS Mincho" w:hAnsi="Times New Roman" w:cs="Times New Roman"/>
          <w:i/>
          <w:sz w:val="24"/>
          <w:szCs w:val="24"/>
          <w:lang w:val="fr-FR" w:eastAsia="fr-FR"/>
        </w:rPr>
        <w:t xml:space="preserve"> étage sous la chaussée, un passage-promenoir couvert pour les piétons ; à l’étage au-dessous, des appart</w:t>
      </w:r>
      <w:r w:rsidRPr="009C2379">
        <w:rPr>
          <w:rFonts w:ascii="Times New Roman" w:eastAsia="MS Mincho" w:hAnsi="Times New Roman" w:cs="Times New Roman"/>
          <w:i/>
          <w:sz w:val="24"/>
          <w:szCs w:val="24"/>
          <w:lang w:val="fr-FR" w:eastAsia="fr-FR"/>
        </w:rPr>
        <w:t>e</w:t>
      </w:r>
      <w:r w:rsidRPr="009C2379">
        <w:rPr>
          <w:rFonts w:ascii="Times New Roman" w:eastAsia="MS Mincho" w:hAnsi="Times New Roman" w:cs="Times New Roman"/>
          <w:i/>
          <w:sz w:val="24"/>
          <w:szCs w:val="24"/>
          <w:lang w:val="fr-FR" w:eastAsia="fr-FR"/>
        </w:rPr>
        <w:t>ments ; à l’étage inférieur, des bureaux, magasins, ateliers, etc.</w:t>
      </w:r>
    </w:p>
    <w:p w14:paraId="0BA43E75"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36FCC4AE"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Pont en béton prévoyant un viaduc à deux étages, avec arches de 25m et une grande voûte de 65m pour franchir la Sarine. Emploi de joints de rupture en plaques de plomb. Coût estimé : 3,25 millions. </w:t>
      </w:r>
    </w:p>
    <w:p w14:paraId="1A120734"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40AB0E03"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7D4564CC"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couvert en bois et en pierre, d’une longueur totale de 372m. Chaussée de 7m de large, dont un trottoir de 50cm. Coût estimé : 800'000 francs. </w:t>
      </w:r>
    </w:p>
    <w:p w14:paraId="6A38F2E6"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25CB4716"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et béton armé doté d’une travée novatrice de 140m de portée. Coût e</w:t>
      </w:r>
      <w:r w:rsidRPr="009C2379">
        <w:rPr>
          <w:rFonts w:ascii="Times New Roman" w:eastAsia="MS Mincho" w:hAnsi="Times New Roman" w:cs="Times New Roman"/>
          <w:i/>
          <w:sz w:val="24"/>
          <w:szCs w:val="24"/>
          <w:lang w:val="fr-FR" w:eastAsia="fr-FR"/>
        </w:rPr>
        <w:t>s</w:t>
      </w:r>
      <w:r w:rsidRPr="009C2379">
        <w:rPr>
          <w:rFonts w:ascii="Times New Roman" w:eastAsia="MS Mincho" w:hAnsi="Times New Roman" w:cs="Times New Roman"/>
          <w:i/>
          <w:sz w:val="24"/>
          <w:szCs w:val="24"/>
          <w:lang w:val="fr-FR" w:eastAsia="fr-FR"/>
        </w:rPr>
        <w:t>timé : 2,2 millions.</w:t>
      </w:r>
    </w:p>
    <w:p w14:paraId="0272CF31" w14:textId="77777777" w:rsidR="00233F22" w:rsidRPr="009C2379" w:rsidRDefault="00233F22" w:rsidP="00233F22">
      <w:pPr>
        <w:spacing w:after="0" w:line="240" w:lineRule="auto"/>
        <w:rPr>
          <w:rFonts w:ascii="Times New Roman" w:eastAsia="MS Mincho" w:hAnsi="Times New Roman" w:cs="Times New Roman"/>
          <w:i/>
          <w:sz w:val="24"/>
          <w:szCs w:val="24"/>
          <w:lang w:val="fr-FR" w:eastAsia="fr-FR"/>
        </w:rPr>
      </w:pPr>
    </w:p>
    <w:p w14:paraId="0983471F" w14:textId="77777777" w:rsidR="00233F22" w:rsidRPr="009C2379" w:rsidRDefault="00233F22" w:rsidP="00233F22">
      <w:pPr>
        <w:pStyle w:val="Paragraphedeliste"/>
        <w:spacing w:after="0" w:line="240" w:lineRule="auto"/>
        <w:rPr>
          <w:rFonts w:ascii="Times New Roman" w:eastAsia="MS Mincho" w:hAnsi="Times New Roman" w:cs="Times New Roman"/>
          <w:i/>
          <w:sz w:val="24"/>
          <w:szCs w:val="24"/>
          <w:lang w:val="fr-FR" w:eastAsia="fr-FR"/>
        </w:rPr>
      </w:pPr>
    </w:p>
    <w:p w14:paraId="0C4C2C36" w14:textId="77777777" w:rsidR="00233F22" w:rsidRPr="009C2379" w:rsidRDefault="00233F22" w:rsidP="00233F22">
      <w:pPr>
        <w:pStyle w:val="Paragraphedeliste"/>
        <w:numPr>
          <w:ilvl w:val="0"/>
          <w:numId w:val="45"/>
        </w:num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Pont en béton et béton armé dotés de trois grands piliers supportant quatre arches d’une ouverture de 70m. Coût estimé : 2,75 millions de francs. </w:t>
      </w:r>
    </w:p>
    <w:p w14:paraId="49B115F0" w14:textId="38BF2BAB" w:rsidR="00CA2324" w:rsidRPr="009C2379" w:rsidRDefault="00CA2324" w:rsidP="009C2379">
      <w:pPr>
        <w:pStyle w:val="Paragraphedeliste"/>
        <w:spacing w:after="0" w:line="240" w:lineRule="auto"/>
        <w:rPr>
          <w:rFonts w:ascii="Times New Roman" w:eastAsia="MS Mincho" w:hAnsi="Times New Roman" w:cs="Times New Roman"/>
          <w:i/>
          <w:sz w:val="24"/>
          <w:szCs w:val="24"/>
          <w:lang w:val="fr-FR" w:eastAsia="fr-FR"/>
        </w:rPr>
      </w:pPr>
    </w:p>
    <w:p w14:paraId="42496800" w14:textId="6C1897E7" w:rsidR="00AE70AD" w:rsidRPr="009C2379" w:rsidRDefault="00233F22" w:rsidP="00AE70AD">
      <w:pPr>
        <w:spacing w:after="0" w:line="240" w:lineRule="auto"/>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br w:type="page"/>
      </w:r>
    </w:p>
    <w:p w14:paraId="15278E23" w14:textId="77777777" w:rsidR="00AE70AD" w:rsidRPr="009C2379" w:rsidRDefault="00AE70AD" w:rsidP="00AE70AD">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 xml:space="preserve">III. Voici pêle-mêle les critères du jury de l’époque dont vous êtes membre. En les respectant et en vous reportant à nouveau à la liste des ponts, lequel choisiriez-vous ? Votre décision correspond-t-elle à votre premier choix ? </w:t>
      </w:r>
    </w:p>
    <w:p w14:paraId="4B31F779" w14:textId="77777777" w:rsidR="00AE70AD" w:rsidRPr="009C2379" w:rsidRDefault="00AE70AD" w:rsidP="00233F22">
      <w:pPr>
        <w:spacing w:after="0" w:line="240" w:lineRule="auto"/>
        <w:contextualSpacing/>
        <w:rPr>
          <w:rFonts w:ascii="Times New Roman" w:eastAsia="MS Mincho" w:hAnsi="Times New Roman" w:cs="Times New Roman"/>
          <w:i/>
          <w:sz w:val="24"/>
          <w:szCs w:val="24"/>
          <w:lang w:val="fr-FR" w:eastAsia="fr-FR"/>
        </w:rPr>
      </w:pPr>
    </w:p>
    <w:p w14:paraId="56EFAE2E"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eastAsia="fr-FR"/>
        </w:rPr>
      </w:pPr>
      <w:r w:rsidRPr="009C2379">
        <w:rPr>
          <w:rFonts w:ascii="Times New Roman" w:eastAsia="MS Mincho" w:hAnsi="Times New Roman" w:cs="Times New Roman"/>
          <w:b/>
          <w:sz w:val="24"/>
          <w:szCs w:val="24"/>
          <w:lang w:val="fr-FR" w:eastAsia="fr-FR"/>
        </w:rPr>
        <w:t xml:space="preserve">Texte 1 : « critères essentiels », </w:t>
      </w:r>
      <w:r w:rsidRPr="009C2379">
        <w:rPr>
          <w:rFonts w:ascii="Times New Roman" w:eastAsia="MS Mincho" w:hAnsi="Times New Roman" w:cs="Times New Roman"/>
          <w:b/>
          <w:sz w:val="24"/>
          <w:szCs w:val="24"/>
          <w:lang w:eastAsia="fr-FR"/>
        </w:rPr>
        <w:t xml:space="preserve">PRO FRIBOURG, XXe siècle : le renouveau des ponts, n° 75, 1987, p. 14. </w:t>
      </w:r>
    </w:p>
    <w:p w14:paraId="43F9F0A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 Ce pont devait en premier lieu servir aux voies ferrées régionales du Fribourg-La Roche-Bulle et du Fribourg-Tavel-Planfayon. L'ouvrage devait recevoir en plus une voie carrossable et être muni de deux trottoirs pour les piétons. La hauteur du tablier était fixée à 85 m au-dessus de la Sarine et la longueur du pont à 380 m. La largeur prescrite de 14 m. devait permettre le passage de deux voies normale et étroite. »</w:t>
      </w:r>
    </w:p>
    <w:p w14:paraId="66921D9E"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0E872645"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w:t>
      </w:r>
      <w:proofErr w:type="spellStart"/>
      <w:r w:rsidRPr="009C2379">
        <w:rPr>
          <w:rFonts w:ascii="Times New Roman" w:eastAsia="MS Mincho" w:hAnsi="Times New Roman" w:cs="Times New Roman"/>
          <w:b/>
          <w:sz w:val="24"/>
          <w:szCs w:val="24"/>
          <w:lang w:val="fr-FR" w:eastAsia="fr-FR"/>
        </w:rPr>
        <w:t>Montenach</w:t>
      </w:r>
      <w:proofErr w:type="spellEnd"/>
      <w:r w:rsidRPr="009C2379">
        <w:rPr>
          <w:rFonts w:ascii="Times New Roman" w:eastAsia="MS Mincho" w:hAnsi="Times New Roman" w:cs="Times New Roman"/>
          <w:b/>
          <w:sz w:val="24"/>
          <w:szCs w:val="24"/>
          <w:lang w:val="fr-FR" w:eastAsia="fr-FR"/>
        </w:rPr>
        <w:t xml:space="preserve"> », Bulletin officiel des séances du Grand Conseil du canton de Fribourg, tome LXV, 1913, p. 349. </w:t>
      </w:r>
    </w:p>
    <w:p w14:paraId="71D3DFC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Nous avons vu arriver le pont de fer. Celui-là est en rupture violente avec le cadre (le paysage), parce que l’élément constitutif en est artificiel. Si on peut en admirer le travail, le dessin ingénieux, la sveltesse, il n’en fait pas moins à l’œil l’effet d’un objet étranger, qui détonne sur son entourage. […] Au point de vue esthétique pur, c’est évidemment au pont de pierre que revient la palme. »</w:t>
      </w:r>
    </w:p>
    <w:p w14:paraId="683DF19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2B6B507B" w14:textId="77777777" w:rsidR="00AE70AD" w:rsidRPr="009C2379" w:rsidRDefault="00AE70AD" w:rsidP="00AE70AD">
      <w:pPr>
        <w:spacing w:after="0" w:line="240" w:lineRule="auto"/>
        <w:ind w:left="708"/>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3 : « Décret du Grand Conseil, sur proposition du Conseil d’Etat », Bulletin officiel des séances du Grand Conseil du canton de Fribourg, tome LXV, 1913, p. 221. </w:t>
      </w:r>
    </w:p>
    <w:p w14:paraId="4EFB51D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ARTICLE PREMIER. – Il sera construit, à l’extrémité du plateau de Pérolles et sur une longueur de 615 mètres, un pont sur la Sarine et deux tronçons de raccordement à l’usage commun de la chaussée et de la voie ferrée. A cet effet, il est alloué à la Co</w:t>
      </w:r>
      <w:r w:rsidRPr="009C2379">
        <w:rPr>
          <w:rFonts w:ascii="Times New Roman" w:eastAsia="MS Mincho" w:hAnsi="Times New Roman" w:cs="Times New Roman"/>
          <w:sz w:val="24"/>
          <w:szCs w:val="24"/>
          <w:lang w:val="fr-FR" w:eastAsia="fr-FR"/>
        </w:rPr>
        <w:t>m</w:t>
      </w:r>
      <w:r w:rsidRPr="009C2379">
        <w:rPr>
          <w:rFonts w:ascii="Times New Roman" w:eastAsia="MS Mincho" w:hAnsi="Times New Roman" w:cs="Times New Roman"/>
          <w:sz w:val="24"/>
          <w:szCs w:val="24"/>
          <w:lang w:val="fr-FR" w:eastAsia="fr-FR"/>
        </w:rPr>
        <w:t>pagnie des Chemins de fer électriques de la Gruyère une subvention complémentaire s’élevant 284%</w:t>
      </w:r>
      <w:r w:rsidRPr="009C2379">
        <w:rPr>
          <w:rFonts w:ascii="Times New Roman" w:eastAsia="MS Mincho" w:hAnsi="Times New Roman" w:cs="Times New Roman"/>
          <w:sz w:val="24"/>
          <w:szCs w:val="24"/>
          <w:vertAlign w:val="subscript"/>
          <w:lang w:val="fr-FR" w:eastAsia="fr-FR"/>
        </w:rPr>
        <w:t>o</w:t>
      </w:r>
      <w:r w:rsidRPr="009C2379">
        <w:rPr>
          <w:rFonts w:ascii="Times New Roman" w:eastAsia="MS Mincho" w:hAnsi="Times New Roman" w:cs="Times New Roman"/>
          <w:sz w:val="24"/>
          <w:szCs w:val="24"/>
          <w:lang w:val="fr-FR" w:eastAsia="fr-FR"/>
        </w:rPr>
        <w:t xml:space="preserve"> de la dépense totale, évaluée à 2</w:t>
      </w:r>
      <w:proofErr w:type="gramStart"/>
      <w:r w:rsidRPr="009C2379">
        <w:rPr>
          <w:rFonts w:ascii="Times New Roman" w:eastAsia="MS Mincho" w:hAnsi="Times New Roman" w:cs="Times New Roman"/>
          <w:sz w:val="24"/>
          <w:szCs w:val="24"/>
          <w:lang w:val="fr-FR" w:eastAsia="fr-FR"/>
        </w:rPr>
        <w:t>,188,000</w:t>
      </w:r>
      <w:proofErr w:type="gramEnd"/>
      <w:r w:rsidRPr="009C2379">
        <w:rPr>
          <w:rFonts w:ascii="Times New Roman" w:eastAsia="MS Mincho" w:hAnsi="Times New Roman" w:cs="Times New Roman"/>
          <w:sz w:val="24"/>
          <w:szCs w:val="24"/>
          <w:lang w:val="fr-FR" w:eastAsia="fr-FR"/>
        </w:rPr>
        <w:t xml:space="preserve"> francs. »</w:t>
      </w:r>
    </w:p>
    <w:p w14:paraId="1A8009DD"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3D072BD1" w14:textId="77777777" w:rsidR="00AE70AD" w:rsidRPr="009C2379" w:rsidRDefault="00AE70AD" w:rsidP="00AE70AD">
      <w:pPr>
        <w:spacing w:after="0" w:line="240" w:lineRule="auto"/>
        <w:ind w:left="720"/>
        <w:contextualSpacing/>
        <w:rPr>
          <w:rFonts w:ascii="Times New Roman" w:eastAsia="MS Mincho" w:hAnsi="Times New Roman" w:cs="Times New Roman"/>
          <w:b/>
          <w:i/>
          <w:sz w:val="24"/>
          <w:szCs w:val="24"/>
          <w:lang w:val="fr-FR" w:eastAsia="fr-FR"/>
        </w:rPr>
      </w:pPr>
      <w:r w:rsidRPr="009C2379">
        <w:rPr>
          <w:rFonts w:ascii="Times New Roman" w:eastAsia="MS Mincho" w:hAnsi="Times New Roman" w:cs="Times New Roman"/>
          <w:b/>
          <w:i/>
          <w:sz w:val="24"/>
          <w:szCs w:val="24"/>
          <w:lang w:val="fr-FR" w:eastAsia="fr-FR"/>
        </w:rPr>
        <w:t xml:space="preserve">Texte 4 : « Allocution de M. </w:t>
      </w:r>
      <w:proofErr w:type="spellStart"/>
      <w:r w:rsidRPr="009C2379">
        <w:rPr>
          <w:rFonts w:ascii="Times New Roman" w:eastAsia="MS Mincho" w:hAnsi="Times New Roman" w:cs="Times New Roman"/>
          <w:b/>
          <w:i/>
          <w:sz w:val="24"/>
          <w:szCs w:val="24"/>
          <w:lang w:val="fr-FR" w:eastAsia="fr-FR"/>
        </w:rPr>
        <w:t>Chassot</w:t>
      </w:r>
      <w:proofErr w:type="spellEnd"/>
      <w:r w:rsidRPr="009C2379">
        <w:rPr>
          <w:rFonts w:ascii="Times New Roman" w:eastAsia="MS Mincho" w:hAnsi="Times New Roman" w:cs="Times New Roman"/>
          <w:b/>
          <w:i/>
          <w:sz w:val="24"/>
          <w:szCs w:val="24"/>
          <w:lang w:val="fr-FR" w:eastAsia="fr-FR"/>
        </w:rPr>
        <w:t> », Bulletin officiel des séances du Grand Co</w:t>
      </w:r>
      <w:r w:rsidRPr="009C2379">
        <w:rPr>
          <w:rFonts w:ascii="Times New Roman" w:eastAsia="MS Mincho" w:hAnsi="Times New Roman" w:cs="Times New Roman"/>
          <w:b/>
          <w:i/>
          <w:sz w:val="24"/>
          <w:szCs w:val="24"/>
          <w:lang w:val="fr-FR" w:eastAsia="fr-FR"/>
        </w:rPr>
        <w:t>n</w:t>
      </w:r>
      <w:r w:rsidRPr="009C2379">
        <w:rPr>
          <w:rFonts w:ascii="Times New Roman" w:eastAsia="MS Mincho" w:hAnsi="Times New Roman" w:cs="Times New Roman"/>
          <w:b/>
          <w:i/>
          <w:sz w:val="24"/>
          <w:szCs w:val="24"/>
          <w:lang w:val="fr-FR" w:eastAsia="fr-FR"/>
        </w:rPr>
        <w:t xml:space="preserve">seil du canton de Fribourg, tome LXV, 1913, p. 345. </w:t>
      </w:r>
    </w:p>
    <w:p w14:paraId="5728C42C"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r w:rsidRPr="009C2379">
        <w:rPr>
          <w:rFonts w:ascii="Times New Roman" w:eastAsia="MS Mincho" w:hAnsi="Times New Roman" w:cs="Times New Roman"/>
          <w:i/>
          <w:sz w:val="24"/>
          <w:szCs w:val="24"/>
          <w:lang w:val="fr-FR" w:eastAsia="fr-FR"/>
        </w:rPr>
        <w:t xml:space="preserve">« Le pont métallique le meilleur marché, celui de la maison </w:t>
      </w:r>
      <w:proofErr w:type="spellStart"/>
      <w:r w:rsidRPr="009C2379">
        <w:rPr>
          <w:rFonts w:ascii="Times New Roman" w:eastAsia="MS Mincho" w:hAnsi="Times New Roman" w:cs="Times New Roman"/>
          <w:i/>
          <w:sz w:val="24"/>
          <w:szCs w:val="24"/>
          <w:lang w:val="fr-FR" w:eastAsia="fr-FR"/>
        </w:rPr>
        <w:t>Buss</w:t>
      </w:r>
      <w:proofErr w:type="spellEnd"/>
      <w:r w:rsidRPr="009C2379">
        <w:rPr>
          <w:rFonts w:ascii="Times New Roman" w:eastAsia="MS Mincho" w:hAnsi="Times New Roman" w:cs="Times New Roman"/>
          <w:i/>
          <w:sz w:val="24"/>
          <w:szCs w:val="24"/>
          <w:lang w:val="fr-FR" w:eastAsia="fr-FR"/>
        </w:rPr>
        <w:t xml:space="preserve"> et Cie, est de 239,000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plus cher que celui en béton présenté par la maison Jaeger et Cie. Le pont en béton armé revient à meilleur compte […]. Un autre facteur très important et qui n’est pas à négliger, c’est que l’entrepreneur achètera de l’Etat, pour la fabrication du béton, le sable et le gravier (il en sera fait une consommation qui rapportera à l’Etat 200,000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environ), et qu’il utilisera la main-d’œuvre indigène, ce qui laissera dans le pays le bénéfice d’au moins 450,000 </w:t>
      </w:r>
      <w:proofErr w:type="spellStart"/>
      <w:r w:rsidRPr="009C2379">
        <w:rPr>
          <w:rFonts w:ascii="Times New Roman" w:eastAsia="MS Mincho" w:hAnsi="Times New Roman" w:cs="Times New Roman"/>
          <w:i/>
          <w:sz w:val="24"/>
          <w:szCs w:val="24"/>
          <w:lang w:val="fr-FR" w:eastAsia="fr-FR"/>
        </w:rPr>
        <w:t>fr.</w:t>
      </w:r>
      <w:proofErr w:type="spellEnd"/>
      <w:r w:rsidRPr="009C2379">
        <w:rPr>
          <w:rFonts w:ascii="Times New Roman" w:eastAsia="MS Mincho" w:hAnsi="Times New Roman" w:cs="Times New Roman"/>
          <w:i/>
          <w:sz w:val="24"/>
          <w:szCs w:val="24"/>
          <w:lang w:val="fr-FR" w:eastAsia="fr-FR"/>
        </w:rPr>
        <w:t xml:space="preserve"> de salaires. […] Le même ingénieur fribourgeois qui, en 1908, se classait premier au concours, présente aujourd’hui les devis qui sont les plus avantageux pour l’Etat. » </w:t>
      </w:r>
    </w:p>
    <w:p w14:paraId="51FA9E41"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16960E6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w:t>
      </w:r>
      <w:r w:rsidRPr="009C2379">
        <w:rPr>
          <w:rFonts w:ascii="Times New Roman" w:eastAsia="MS Mincho" w:hAnsi="Times New Roman" w:cs="Times New Roman"/>
          <w:b/>
          <w:sz w:val="24"/>
          <w:szCs w:val="24"/>
          <w:lang w:eastAsia="fr-FR"/>
        </w:rPr>
        <w:t xml:space="preserve">PRO FRIBOURG, XXe siècle : le renouveau des ponts, n° 75, 1987, p. 14. </w:t>
      </w:r>
    </w:p>
    <w:p w14:paraId="056CAC3F" w14:textId="1A88C17A" w:rsidR="00AE70AD" w:rsidRPr="009C2379" w:rsidRDefault="00AE70AD" w:rsidP="00233F22">
      <w:pPr>
        <w:spacing w:after="0" w:line="240" w:lineRule="auto"/>
        <w:ind w:left="720"/>
        <w:contextualSpacing/>
        <w:rPr>
          <w:rFonts w:ascii="Times New Roman" w:eastAsia="MS Mincho" w:hAnsi="Times New Roman" w:cs="Times New Roman"/>
          <w:sz w:val="24"/>
          <w:szCs w:val="24"/>
          <w:lang w:eastAsia="fr-FR"/>
        </w:rPr>
      </w:pPr>
      <w:r w:rsidRPr="009C2379">
        <w:rPr>
          <w:rFonts w:ascii="Times New Roman" w:eastAsia="MS Mincho" w:hAnsi="Times New Roman" w:cs="Times New Roman"/>
          <w:sz w:val="24"/>
          <w:szCs w:val="24"/>
          <w:lang w:eastAsia="fr-FR"/>
        </w:rPr>
        <w:t>Ingénieurs J. Jaeger et Cie à Zurich, Müller, Zeerleder et Gobât à Berne et Zurich. A</w:t>
      </w:r>
      <w:r w:rsidRPr="009C2379">
        <w:rPr>
          <w:rFonts w:ascii="Times New Roman" w:eastAsia="MS Mincho" w:hAnsi="Times New Roman" w:cs="Times New Roman"/>
          <w:sz w:val="24"/>
          <w:szCs w:val="24"/>
          <w:lang w:eastAsia="fr-FR"/>
        </w:rPr>
        <w:t>r</w:t>
      </w:r>
      <w:r w:rsidRPr="009C2379">
        <w:rPr>
          <w:rFonts w:ascii="Times New Roman" w:eastAsia="MS Mincho" w:hAnsi="Times New Roman" w:cs="Times New Roman"/>
          <w:sz w:val="24"/>
          <w:szCs w:val="24"/>
          <w:lang w:eastAsia="fr-FR"/>
        </w:rPr>
        <w:t>chitectes Broillet et Wulffleff à Fribourg. Cette équipe présentait un projet à trois v</w:t>
      </w:r>
      <w:r w:rsidRPr="009C2379">
        <w:rPr>
          <w:rFonts w:ascii="Times New Roman" w:eastAsia="MS Mincho" w:hAnsi="Times New Roman" w:cs="Times New Roman"/>
          <w:sz w:val="24"/>
          <w:szCs w:val="24"/>
          <w:lang w:eastAsia="fr-FR"/>
        </w:rPr>
        <w:t>a</w:t>
      </w:r>
      <w:r w:rsidRPr="009C2379">
        <w:rPr>
          <w:rFonts w:ascii="Times New Roman" w:eastAsia="MS Mincho" w:hAnsi="Times New Roman" w:cs="Times New Roman"/>
          <w:sz w:val="24"/>
          <w:szCs w:val="24"/>
          <w:lang w:eastAsia="fr-FR"/>
        </w:rPr>
        <w:t>riantes combinant le béton et le béton armé avec soit des arches plein cintre de 82 m, soit des arches surbaissées de 65 m ou encore de 47 à 55 m. Le jury se décida en f</w:t>
      </w:r>
      <w:r w:rsidRPr="009C2379">
        <w:rPr>
          <w:rFonts w:ascii="Times New Roman" w:eastAsia="MS Mincho" w:hAnsi="Times New Roman" w:cs="Times New Roman"/>
          <w:sz w:val="24"/>
          <w:szCs w:val="24"/>
          <w:lang w:eastAsia="fr-FR"/>
        </w:rPr>
        <w:t>a</w:t>
      </w:r>
      <w:r w:rsidRPr="009C2379">
        <w:rPr>
          <w:rFonts w:ascii="Times New Roman" w:eastAsia="MS Mincho" w:hAnsi="Times New Roman" w:cs="Times New Roman"/>
          <w:sz w:val="24"/>
          <w:szCs w:val="24"/>
          <w:lang w:eastAsia="fr-FR"/>
        </w:rPr>
        <w:t>veur des petites arches car la grandeur des travées influence le coût, la plus écon</w:t>
      </w:r>
      <w:r w:rsidRPr="009C2379">
        <w:rPr>
          <w:rFonts w:ascii="Times New Roman" w:eastAsia="MS Mincho" w:hAnsi="Times New Roman" w:cs="Times New Roman"/>
          <w:sz w:val="24"/>
          <w:szCs w:val="24"/>
          <w:lang w:eastAsia="fr-FR"/>
        </w:rPr>
        <w:t>o</w:t>
      </w:r>
      <w:r w:rsidRPr="009C2379">
        <w:rPr>
          <w:rFonts w:ascii="Times New Roman" w:eastAsia="MS Mincho" w:hAnsi="Times New Roman" w:cs="Times New Roman"/>
          <w:sz w:val="24"/>
          <w:szCs w:val="24"/>
          <w:lang w:eastAsia="fr-FR"/>
        </w:rPr>
        <w:t xml:space="preserve">mique étant d'environ 50 m. </w:t>
      </w:r>
      <w:r w:rsidR="00233F22" w:rsidRPr="009C2379">
        <w:rPr>
          <w:rFonts w:ascii="Times New Roman" w:eastAsia="MS Mincho" w:hAnsi="Times New Roman" w:cs="Times New Roman"/>
          <w:sz w:val="24"/>
          <w:szCs w:val="24"/>
          <w:lang w:eastAsia="fr-FR"/>
        </w:rPr>
        <w:br w:type="page"/>
      </w:r>
    </w:p>
    <w:p w14:paraId="35189CB1" w14:textId="0B73211E" w:rsidR="00AE70AD" w:rsidRPr="009C2379" w:rsidRDefault="00AE70AD" w:rsidP="00DD1506">
      <w:pPr>
        <w:pStyle w:val="Titre2"/>
        <w:numPr>
          <w:ilvl w:val="1"/>
          <w:numId w:val="43"/>
        </w:numPr>
        <w:rPr>
          <w:rFonts w:ascii="Times New Roman" w:hAnsi="Times New Roman"/>
        </w:rPr>
      </w:pPr>
      <w:bookmarkStart w:id="55" w:name="_Toc357088577"/>
      <w:r w:rsidRPr="009C2379">
        <w:rPr>
          <w:rFonts w:ascii="Times New Roman" w:hAnsi="Times New Roman"/>
        </w:rPr>
        <w:lastRenderedPageBreak/>
        <w:t>2</w:t>
      </w:r>
      <w:r w:rsidRPr="009C2379">
        <w:rPr>
          <w:rFonts w:ascii="Times New Roman" w:hAnsi="Times New Roman"/>
          <w:vertAlign w:val="superscript"/>
        </w:rPr>
        <w:t>ème</w:t>
      </w:r>
      <w:r w:rsidRPr="009C2379">
        <w:rPr>
          <w:rFonts w:ascii="Times New Roman" w:hAnsi="Times New Roman"/>
        </w:rPr>
        <w:t xml:space="preserve"> partie de l’exercice : « du projet à la réalité »</w:t>
      </w:r>
      <w:r w:rsidR="00233F22" w:rsidRPr="009C2379">
        <w:rPr>
          <w:rFonts w:ascii="Times New Roman" w:hAnsi="Times New Roman"/>
        </w:rPr>
        <w:t xml:space="preserve"> - fiches élèves</w:t>
      </w:r>
      <w:bookmarkEnd w:id="55"/>
    </w:p>
    <w:p w14:paraId="35594EC2"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3E2F271E"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b/>
          <w:sz w:val="24"/>
          <w:szCs w:val="24"/>
          <w:lang w:val="fr-FR" w:eastAsia="fr-FR"/>
        </w:rPr>
        <w:t>I. En 1908 a eu lieu le concours pour le projet du pont de Pérolles. Les membres du jury ont établi un classement des projets les plus intéressants. En 1913, la première pierre du pont n’est toujours pas posée et les discussions s’enlisent</w:t>
      </w:r>
      <w:r w:rsidRPr="009C2379">
        <w:rPr>
          <w:rFonts w:ascii="Times New Roman" w:eastAsia="MS Mincho" w:hAnsi="Times New Roman" w:cs="Times New Roman"/>
          <w:b/>
          <w:i/>
          <w:sz w:val="24"/>
          <w:szCs w:val="24"/>
          <w:lang w:val="fr-FR" w:eastAsia="fr-FR"/>
        </w:rPr>
        <w:t>.</w:t>
      </w:r>
      <w:r w:rsidRPr="009C2379">
        <w:rPr>
          <w:rFonts w:ascii="Times New Roman" w:eastAsia="MS Mincho" w:hAnsi="Times New Roman" w:cs="Times New Roman"/>
          <w:b/>
          <w:sz w:val="24"/>
          <w:szCs w:val="24"/>
          <w:lang w:val="fr-FR" w:eastAsia="fr-FR"/>
        </w:rPr>
        <w:t xml:space="preserve"> A l’aide des textes ci-dessous, déterminez quels sont les facteurs qui retardent la construction du pont de Pérolles ? </w:t>
      </w:r>
    </w:p>
    <w:p w14:paraId="31FC7E0B" w14:textId="77777777" w:rsidR="00AE70AD" w:rsidRPr="009C2379" w:rsidRDefault="00AE70AD" w:rsidP="00AE70AD">
      <w:pPr>
        <w:spacing w:after="0" w:line="240" w:lineRule="auto"/>
        <w:ind w:left="720"/>
        <w:contextualSpacing/>
        <w:rPr>
          <w:rFonts w:ascii="Times New Roman" w:eastAsia="MS Mincho" w:hAnsi="Times New Roman" w:cs="Times New Roman"/>
          <w:i/>
          <w:sz w:val="24"/>
          <w:szCs w:val="24"/>
          <w:lang w:val="fr-FR" w:eastAsia="fr-FR"/>
        </w:rPr>
      </w:pPr>
    </w:p>
    <w:p w14:paraId="3E7C4529"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1 : « Allocution de M. </w:t>
      </w:r>
      <w:proofErr w:type="spellStart"/>
      <w:r w:rsidRPr="009C2379">
        <w:rPr>
          <w:rFonts w:ascii="Times New Roman" w:eastAsia="MS Mincho" w:hAnsi="Times New Roman" w:cs="Times New Roman"/>
          <w:b/>
          <w:sz w:val="24"/>
          <w:szCs w:val="24"/>
          <w:lang w:val="fr-FR" w:eastAsia="fr-FR"/>
        </w:rPr>
        <w:t>Schwaller</w:t>
      </w:r>
      <w:proofErr w:type="spellEnd"/>
      <w:r w:rsidRPr="009C2379">
        <w:rPr>
          <w:rFonts w:ascii="Times New Roman" w:eastAsia="MS Mincho" w:hAnsi="Times New Roman" w:cs="Times New Roman"/>
          <w:b/>
          <w:sz w:val="24"/>
          <w:szCs w:val="24"/>
          <w:lang w:val="fr-FR" w:eastAsia="fr-FR"/>
        </w:rPr>
        <w:t xml:space="preserve"> », Bulletin officiel des séances du Grand Conseil du canton de Fribourg, tome LXV, 1913, p. 346. </w:t>
      </w:r>
    </w:p>
    <w:p w14:paraId="40761594"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L’art. 8 du décret nous parle d’un tramway Fribourg-Tavel, qui n’a rien à voir avec le pont de Pérolles. Je serais curieux de connaître ceux qui, dans la Singine désirent cette entreprise ! Lancerait-on peut-être ce projet à la seule fin de pouvoir renvoyer i</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définiment la construction de notre chemin de fer ou même de la rendre impossible ? »</w:t>
      </w:r>
    </w:p>
    <w:p w14:paraId="0D26A6E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1EDCF6F5"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2 : « Allocution de M. </w:t>
      </w:r>
      <w:proofErr w:type="spellStart"/>
      <w:r w:rsidRPr="009C2379">
        <w:rPr>
          <w:rFonts w:ascii="Times New Roman" w:eastAsia="MS Mincho" w:hAnsi="Times New Roman" w:cs="Times New Roman"/>
          <w:b/>
          <w:sz w:val="24"/>
          <w:szCs w:val="24"/>
          <w:lang w:val="fr-FR" w:eastAsia="fr-FR"/>
        </w:rPr>
        <w:t>Musy</w:t>
      </w:r>
      <w:proofErr w:type="spellEnd"/>
      <w:r w:rsidRPr="009C2379">
        <w:rPr>
          <w:rFonts w:ascii="Times New Roman" w:eastAsia="MS Mincho" w:hAnsi="Times New Roman" w:cs="Times New Roman"/>
          <w:b/>
          <w:sz w:val="24"/>
          <w:szCs w:val="24"/>
          <w:lang w:val="fr-FR" w:eastAsia="fr-FR"/>
        </w:rPr>
        <w:t xml:space="preserve">, Directeur des Finances », Bulletin officiel des séances du Grand Conseil du canton de Fribourg, tome LXV, 1913, p. 347. </w:t>
      </w:r>
    </w:p>
    <w:p w14:paraId="1DFADA1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La question du pont de Pérolles intéresse au plus haut point les C. E. G. On a évalué à environ 7</w:t>
      </w:r>
      <w:proofErr w:type="gramStart"/>
      <w:r w:rsidRPr="009C2379">
        <w:rPr>
          <w:rFonts w:ascii="Times New Roman" w:eastAsia="MS Mincho" w:hAnsi="Times New Roman" w:cs="Times New Roman"/>
          <w:sz w:val="24"/>
          <w:szCs w:val="24"/>
          <w:lang w:val="fr-FR" w:eastAsia="fr-FR"/>
        </w:rPr>
        <w:t>,200,000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la construction de la ligne Fribourg-Bulle, le pont compris. On a dressé le tableau de la répartition du coût et l’on est arrivé à une somme de contrib</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tions de 6</w:t>
      </w:r>
      <w:proofErr w:type="gramStart"/>
      <w:r w:rsidRPr="009C2379">
        <w:rPr>
          <w:rFonts w:ascii="Times New Roman" w:eastAsia="MS Mincho" w:hAnsi="Times New Roman" w:cs="Times New Roman"/>
          <w:sz w:val="24"/>
          <w:szCs w:val="24"/>
          <w:lang w:val="fr-FR" w:eastAsia="fr-FR"/>
        </w:rPr>
        <w:t>,800,000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On est donc d’ores et déjà en présence d’un écart de 400,000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Il ne faudrait pas que le coût d’exécution dépassât le devis. On peut avoir confiance que cela n’arrivera pas. Il n’empêche qu’il manque 400,000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à la justification fina</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 xml:space="preserve">cière du projet. » </w:t>
      </w:r>
    </w:p>
    <w:p w14:paraId="3B8D69F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3B26F8C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3 : « Allocution de M. Michel », Bulletin officiel des séances du Grand Co</w:t>
      </w:r>
      <w:r w:rsidRPr="009C2379">
        <w:rPr>
          <w:rFonts w:ascii="Times New Roman" w:eastAsia="MS Mincho" w:hAnsi="Times New Roman" w:cs="Times New Roman"/>
          <w:b/>
          <w:sz w:val="24"/>
          <w:szCs w:val="24"/>
          <w:lang w:val="fr-FR" w:eastAsia="fr-FR"/>
        </w:rPr>
        <w:t>n</w:t>
      </w:r>
      <w:r w:rsidRPr="009C2379">
        <w:rPr>
          <w:rFonts w:ascii="Times New Roman" w:eastAsia="MS Mincho" w:hAnsi="Times New Roman" w:cs="Times New Roman"/>
          <w:b/>
          <w:sz w:val="24"/>
          <w:szCs w:val="24"/>
          <w:lang w:val="fr-FR" w:eastAsia="fr-FR"/>
        </w:rPr>
        <w:t xml:space="preserve">seil du canton de Fribourg, tome LXXI, 1919, p. 358. </w:t>
      </w:r>
    </w:p>
    <w:p w14:paraId="6121DDA7"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J’ajouterai deux mots seulement à ce qui vient d’être dit au sujet de pont de Pérolles. On a touché la question du coût de ce pont à l’heure actuelle, comparativement à la somme qu’il aurait fallu y consacrer il y a une quinzaine d’années. Je dois à la vérité de dire que les liants, par exemple le ciment, ont renchéri de plus de 150%. Au cours de la guerre, le prix des fers a augmenté d’environ 250%, mais aujourd’hui ils acc</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sent une baisse considérable. (…) Il ne nous reste plus qu’à mettre la main à l’œuvre, sans nous laisser bercer par l’illusion d’une diminution future des prix des mat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riaux. »</w:t>
      </w:r>
    </w:p>
    <w:p w14:paraId="6B412BD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p>
    <w:p w14:paraId="3E3B4DE4"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Texte 4 : « Texte de la pétition pour la construction du pont de Pérolles », Bull</w:t>
      </w:r>
      <w:r w:rsidRPr="009C2379">
        <w:rPr>
          <w:rFonts w:ascii="Times New Roman" w:eastAsia="MS Mincho" w:hAnsi="Times New Roman" w:cs="Times New Roman"/>
          <w:b/>
          <w:sz w:val="24"/>
          <w:szCs w:val="24"/>
          <w:lang w:val="fr-FR" w:eastAsia="fr-FR"/>
        </w:rPr>
        <w:t>e</w:t>
      </w:r>
      <w:r w:rsidRPr="009C2379">
        <w:rPr>
          <w:rFonts w:ascii="Times New Roman" w:eastAsia="MS Mincho" w:hAnsi="Times New Roman" w:cs="Times New Roman"/>
          <w:b/>
          <w:sz w:val="24"/>
          <w:szCs w:val="24"/>
          <w:lang w:val="fr-FR" w:eastAsia="fr-FR"/>
        </w:rPr>
        <w:t xml:space="preserve">tin officiel des séances du Grand Conseil du canton de Fribourg, tome LXXI, 1919, p. 356. </w:t>
      </w:r>
    </w:p>
    <w:p w14:paraId="0427F0A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AU HAUT CONSEIL D’ÉTAT DU CANTON DE FRIBOURG</w:t>
      </w:r>
    </w:p>
    <w:p w14:paraId="0B47314D" w14:textId="77777777" w:rsidR="00AE70AD" w:rsidRPr="009C2379" w:rsidRDefault="00AE70AD" w:rsidP="00AE70AD">
      <w:pPr>
        <w:spacing w:after="0" w:line="240" w:lineRule="auto"/>
        <w:ind w:left="720"/>
        <w:contextualSpacing/>
        <w:jc w:val="center"/>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Considérant :</w:t>
      </w:r>
    </w:p>
    <w:p w14:paraId="453AFE2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Que la catastrophe du pont du Gottéron ne permet plus d’ajourner la construction d’un pont rigide reliant directement la Rive droite au chef-lieu ;</w:t>
      </w:r>
    </w:p>
    <w:p w14:paraId="033544A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Que cette construction ne répond plus seulement aux besoins économiques pre</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sants d’une région délaissée, mais s’impose encore pour des raisons de sécurité p</w:t>
      </w:r>
      <w:r w:rsidRPr="009C2379">
        <w:rPr>
          <w:rFonts w:ascii="Times New Roman" w:eastAsia="MS Mincho" w:hAnsi="Times New Roman" w:cs="Times New Roman"/>
          <w:sz w:val="24"/>
          <w:szCs w:val="24"/>
          <w:lang w:val="fr-FR" w:eastAsia="fr-FR"/>
        </w:rPr>
        <w:t>u</w:t>
      </w:r>
      <w:r w:rsidRPr="009C2379">
        <w:rPr>
          <w:rFonts w:ascii="Times New Roman" w:eastAsia="MS Mincho" w:hAnsi="Times New Roman" w:cs="Times New Roman"/>
          <w:sz w:val="24"/>
          <w:szCs w:val="24"/>
          <w:lang w:val="fr-FR" w:eastAsia="fr-FR"/>
        </w:rPr>
        <w:t>blique ;</w:t>
      </w:r>
    </w:p>
    <w:p w14:paraId="2D97D21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délégations de la Rive droite de la Haute-Singine, réunies au Mouret le dimanche 18 mai 1919, demandent, à l’unanimité, au Haut Conseil d’Etat ;</w:t>
      </w:r>
    </w:p>
    <w:p w14:paraId="3463E69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Malgré le renchérissement actuel de la main-d’œuvre et des matériaux, de ne pas sursoir davantage à la construction du pont de Pérolles, décrétée déjà par le Grand Conseil en 1913, après avoir été mie depuis 1907 au bénéfice d’une clause de priorité qui ne fut pas respectée ;</w:t>
      </w:r>
    </w:p>
    <w:p w14:paraId="77923A1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2° De s’en tenir au point de passage, déjà étudié et voté, qui seul correspond aux int</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rêts réels de la région tout entière et à la conception moderne d’un pont de cette impo</w:t>
      </w:r>
      <w:r w:rsidRPr="009C2379">
        <w:rPr>
          <w:rFonts w:ascii="Times New Roman" w:eastAsia="MS Mincho" w:hAnsi="Times New Roman" w:cs="Times New Roman"/>
          <w:sz w:val="24"/>
          <w:szCs w:val="24"/>
          <w:lang w:val="fr-FR" w:eastAsia="fr-FR"/>
        </w:rPr>
        <w:t>r</w:t>
      </w:r>
      <w:r w:rsidRPr="009C2379">
        <w:rPr>
          <w:rFonts w:ascii="Times New Roman" w:eastAsia="MS Mincho" w:hAnsi="Times New Roman" w:cs="Times New Roman"/>
          <w:sz w:val="24"/>
          <w:szCs w:val="24"/>
          <w:lang w:val="fr-FR" w:eastAsia="fr-FR"/>
        </w:rPr>
        <w:t>tance ;</w:t>
      </w:r>
    </w:p>
    <w:p w14:paraId="3FCAB11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De se contenter, pour l’instant des voies d’accès immédiatement nécessaires et de sérier, dans l’avenir, le complément normal du réseau routier.</w:t>
      </w:r>
    </w:p>
    <w:p w14:paraId="42FDCC92" w14:textId="57CE1A0D" w:rsidR="00AE70AD" w:rsidRPr="009C2379" w:rsidRDefault="00AE70AD" w:rsidP="00233F22">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b/>
        <w:t>Le Mouret, 18 mai 1919 »</w:t>
      </w:r>
      <w:r w:rsidR="00233F22" w:rsidRPr="009C2379">
        <w:rPr>
          <w:rFonts w:ascii="Times New Roman" w:eastAsia="MS Mincho" w:hAnsi="Times New Roman" w:cs="Times New Roman"/>
          <w:sz w:val="24"/>
          <w:szCs w:val="24"/>
          <w:lang w:val="fr-FR" w:eastAsia="fr-FR"/>
        </w:rPr>
        <w:br w:type="page"/>
      </w:r>
    </w:p>
    <w:p w14:paraId="1D9DD814" w14:textId="218D2048" w:rsidR="00AE70AD" w:rsidRPr="009C2379" w:rsidRDefault="00AE70AD" w:rsidP="00DD1506">
      <w:pPr>
        <w:pStyle w:val="Titre2"/>
        <w:numPr>
          <w:ilvl w:val="1"/>
          <w:numId w:val="43"/>
        </w:numPr>
        <w:rPr>
          <w:rFonts w:ascii="Times New Roman" w:hAnsi="Times New Roman"/>
        </w:rPr>
      </w:pPr>
      <w:bookmarkStart w:id="56" w:name="_Toc357088578"/>
      <w:r w:rsidRPr="009C2379">
        <w:rPr>
          <w:rFonts w:ascii="Times New Roman" w:hAnsi="Times New Roman"/>
        </w:rPr>
        <w:lastRenderedPageBreak/>
        <w:t>3</w:t>
      </w:r>
      <w:r w:rsidRPr="009C2379">
        <w:rPr>
          <w:rFonts w:ascii="Times New Roman" w:hAnsi="Times New Roman"/>
          <w:vertAlign w:val="superscript"/>
        </w:rPr>
        <w:t>ème</w:t>
      </w:r>
      <w:r w:rsidRPr="009C2379">
        <w:rPr>
          <w:rFonts w:ascii="Times New Roman" w:hAnsi="Times New Roman"/>
        </w:rPr>
        <w:t xml:space="preserve"> partie de l’exercice : « la construction du pont »</w:t>
      </w:r>
      <w:r w:rsidR="00233F22" w:rsidRPr="009C2379">
        <w:rPr>
          <w:rFonts w:ascii="Times New Roman" w:hAnsi="Times New Roman"/>
        </w:rPr>
        <w:t>- fiches élèves</w:t>
      </w:r>
      <w:bookmarkEnd w:id="56"/>
    </w:p>
    <w:p w14:paraId="64EFB1F9" w14:textId="77777777" w:rsidR="00AE70AD" w:rsidRPr="009C2379" w:rsidRDefault="00AE70AD" w:rsidP="00AE70AD">
      <w:pPr>
        <w:spacing w:after="0" w:line="240" w:lineRule="auto"/>
        <w:rPr>
          <w:rFonts w:ascii="Times New Roman" w:eastAsia="MS Mincho" w:hAnsi="Times New Roman" w:cs="Times New Roman"/>
          <w:i/>
          <w:sz w:val="24"/>
          <w:szCs w:val="24"/>
          <w:lang w:val="fr-FR" w:eastAsia="fr-FR"/>
        </w:rPr>
      </w:pPr>
    </w:p>
    <w:p w14:paraId="5A8B83A8" w14:textId="77777777" w:rsidR="00AE70AD" w:rsidRPr="009C2379" w:rsidRDefault="00AE70AD" w:rsidP="00AE70AD">
      <w:pPr>
        <w:spacing w:after="0" w:line="240" w:lineRule="auto"/>
        <w:ind w:left="36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I. Observez la carte de 1908 (</w:t>
      </w:r>
      <w:r w:rsidRPr="009C2379">
        <w:rPr>
          <w:rFonts w:ascii="Times New Roman" w:eastAsia="MS Mincho" w:hAnsi="Times New Roman" w:cs="Times New Roman"/>
          <w:b/>
          <w:sz w:val="24"/>
          <w:szCs w:val="24"/>
          <w:u w:val="single"/>
          <w:lang w:val="fr-FR" w:eastAsia="fr-FR"/>
        </w:rPr>
        <w:t>FR001</w:t>
      </w:r>
      <w:r w:rsidRPr="009C2379">
        <w:rPr>
          <w:rFonts w:ascii="Times New Roman" w:eastAsia="MS Mincho" w:hAnsi="Times New Roman" w:cs="Times New Roman"/>
          <w:b/>
          <w:sz w:val="24"/>
          <w:szCs w:val="24"/>
          <w:lang w:val="fr-FR" w:eastAsia="fr-FR"/>
        </w:rPr>
        <w:t>) et celle de 1934 (</w:t>
      </w:r>
      <w:r w:rsidRPr="009C2379">
        <w:rPr>
          <w:rFonts w:ascii="Times New Roman" w:eastAsia="MS Mincho" w:hAnsi="Times New Roman" w:cs="Times New Roman"/>
          <w:b/>
          <w:sz w:val="24"/>
          <w:szCs w:val="24"/>
          <w:u w:val="single"/>
          <w:lang w:val="fr-FR" w:eastAsia="fr-FR"/>
        </w:rPr>
        <w:t>FR027</w:t>
      </w:r>
      <w:r w:rsidRPr="009C2379">
        <w:rPr>
          <w:rFonts w:ascii="Times New Roman" w:eastAsia="MS Mincho" w:hAnsi="Times New Roman" w:cs="Times New Roman"/>
          <w:b/>
          <w:sz w:val="24"/>
          <w:szCs w:val="24"/>
          <w:lang w:val="fr-FR" w:eastAsia="fr-FR"/>
        </w:rPr>
        <w:t>). Quelles différences majeures voyez-vous au niveau du pont de Pérolles entre son projet et sa réalisation ?</w:t>
      </w:r>
    </w:p>
    <w:p w14:paraId="3546BAF2"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757E938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5 : « Allocution de M. </w:t>
      </w:r>
      <w:proofErr w:type="spellStart"/>
      <w:r w:rsidRPr="009C2379">
        <w:rPr>
          <w:rFonts w:ascii="Times New Roman" w:eastAsia="MS Mincho" w:hAnsi="Times New Roman" w:cs="Times New Roman"/>
          <w:b/>
          <w:sz w:val="24"/>
          <w:szCs w:val="24"/>
          <w:lang w:val="fr-FR" w:eastAsia="fr-FR"/>
        </w:rPr>
        <w:t>Bartsch</w:t>
      </w:r>
      <w:proofErr w:type="spellEnd"/>
      <w:r w:rsidRPr="009C2379">
        <w:rPr>
          <w:rFonts w:ascii="Times New Roman" w:eastAsia="MS Mincho" w:hAnsi="Times New Roman" w:cs="Times New Roman"/>
          <w:b/>
          <w:sz w:val="24"/>
          <w:szCs w:val="24"/>
          <w:lang w:val="fr-FR" w:eastAsia="fr-FR"/>
        </w:rPr>
        <w:t xml:space="preserve">, le Rapporteur », Bulletin officiel des séances du Grand Conseil du canton de Fribourg, tome LXXI, 1919, p. 703. </w:t>
      </w:r>
    </w:p>
    <w:p w14:paraId="13EDA18B" w14:textId="089E44E5" w:rsidR="00AE70AD" w:rsidRPr="009C2379" w:rsidRDefault="00CA2324"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hAnsi="Times New Roman" w:cs="Times New Roman"/>
          <w:noProof/>
          <w:lang w:eastAsia="fr-CH"/>
        </w:rPr>
        <w:drawing>
          <wp:anchor distT="0" distB="0" distL="114300" distR="114300" simplePos="0" relativeHeight="251666432" behindDoc="0" locked="0" layoutInCell="1" allowOverlap="1" wp14:anchorId="67B5C861" wp14:editId="100C73C3">
            <wp:simplePos x="0" y="0"/>
            <wp:positionH relativeFrom="margin">
              <wp:align>right</wp:align>
            </wp:positionH>
            <wp:positionV relativeFrom="margin">
              <wp:align>center</wp:align>
            </wp:positionV>
            <wp:extent cx="1767840" cy="2486025"/>
            <wp:effectExtent l="0" t="0" r="10160" b="317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U-INGENIEUR.jpg"/>
                    <pic:cNvPicPr/>
                  </pic:nvPicPr>
                  <pic:blipFill rotWithShape="1">
                    <a:blip r:embed="rId44" cstate="print">
                      <a:extLst>
                        <a:ext uri="{28A0092B-C50C-407E-A947-70E740481C1C}">
                          <a14:useLocalDpi xmlns:a14="http://schemas.microsoft.com/office/drawing/2010/main" val="0"/>
                        </a:ext>
                      </a:extLst>
                    </a:blip>
                    <a:srcRect l="15535" t="10762" r="12267" b="17455"/>
                    <a:stretch/>
                  </pic:blipFill>
                  <pic:spPr bwMode="auto">
                    <a:xfrm>
                      <a:off x="0" y="0"/>
                      <a:ext cx="1767840"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70AD" w:rsidRPr="009C2379">
        <w:rPr>
          <w:rFonts w:ascii="Times New Roman" w:eastAsia="MS Mincho" w:hAnsi="Times New Roman" w:cs="Times New Roman"/>
          <w:sz w:val="24"/>
          <w:szCs w:val="24"/>
          <w:lang w:val="fr-FR" w:eastAsia="fr-FR"/>
        </w:rPr>
        <w:t xml:space="preserve">« (…) Au vu de ces résultats, le Conseil d’Etat se prononça pour une solution plus économique ; l’art. 6 du décret de 1913 l’autorisait, d’ailleurs, à modifier la tracé du pont. On revint au projet dit « des Rittes » ou « du Cabaret », établi déjà en 1891 par M. Amédée </w:t>
      </w:r>
      <w:proofErr w:type="spellStart"/>
      <w:r w:rsidR="00AE70AD" w:rsidRPr="009C2379">
        <w:rPr>
          <w:rFonts w:ascii="Times New Roman" w:eastAsia="MS Mincho" w:hAnsi="Times New Roman" w:cs="Times New Roman"/>
          <w:sz w:val="24"/>
          <w:szCs w:val="24"/>
          <w:lang w:val="fr-FR" w:eastAsia="fr-FR"/>
        </w:rPr>
        <w:t>Gremaud</w:t>
      </w:r>
      <w:proofErr w:type="spellEnd"/>
      <w:r w:rsidR="00AE70AD" w:rsidRPr="009C2379">
        <w:rPr>
          <w:rFonts w:ascii="Times New Roman" w:eastAsia="MS Mincho" w:hAnsi="Times New Roman" w:cs="Times New Roman"/>
          <w:sz w:val="24"/>
          <w:szCs w:val="24"/>
          <w:lang w:val="fr-FR" w:eastAsia="fr-FR"/>
        </w:rPr>
        <w:t>, ingénieur cantonal, et préconisé également par d’autres techn</w:t>
      </w:r>
      <w:r w:rsidR="00AE70AD" w:rsidRPr="009C2379">
        <w:rPr>
          <w:rFonts w:ascii="Times New Roman" w:eastAsia="MS Mincho" w:hAnsi="Times New Roman" w:cs="Times New Roman"/>
          <w:sz w:val="24"/>
          <w:szCs w:val="24"/>
          <w:lang w:val="fr-FR" w:eastAsia="fr-FR"/>
        </w:rPr>
        <w:t>i</w:t>
      </w:r>
      <w:r w:rsidR="00AE70AD" w:rsidRPr="009C2379">
        <w:rPr>
          <w:rFonts w:ascii="Times New Roman" w:eastAsia="MS Mincho" w:hAnsi="Times New Roman" w:cs="Times New Roman"/>
          <w:sz w:val="24"/>
          <w:szCs w:val="24"/>
          <w:lang w:val="fr-FR" w:eastAsia="fr-FR"/>
        </w:rPr>
        <w:t xml:space="preserve">ciens. Ce projet situe le pont de Pérolles, non pas vis-à-vis de la </w:t>
      </w:r>
      <w:proofErr w:type="spellStart"/>
      <w:r w:rsidR="00AE70AD" w:rsidRPr="009C2379">
        <w:rPr>
          <w:rFonts w:ascii="Times New Roman" w:eastAsia="MS Mincho" w:hAnsi="Times New Roman" w:cs="Times New Roman"/>
          <w:sz w:val="24"/>
          <w:szCs w:val="24"/>
          <w:lang w:val="fr-FR" w:eastAsia="fr-FR"/>
        </w:rPr>
        <w:t>Schürra</w:t>
      </w:r>
      <w:proofErr w:type="spellEnd"/>
      <w:r w:rsidR="00AE70AD" w:rsidRPr="009C2379">
        <w:rPr>
          <w:rFonts w:ascii="Times New Roman" w:eastAsia="MS Mincho" w:hAnsi="Times New Roman" w:cs="Times New Roman"/>
          <w:sz w:val="24"/>
          <w:szCs w:val="24"/>
          <w:lang w:val="fr-FR" w:eastAsia="fr-FR"/>
        </w:rPr>
        <w:t>, mais un peu plus en amont, à l’endroit où se trouve actuellement la construite par la Société de d</w:t>
      </w:r>
      <w:r w:rsidR="00AE70AD" w:rsidRPr="009C2379">
        <w:rPr>
          <w:rFonts w:ascii="Times New Roman" w:eastAsia="MS Mincho" w:hAnsi="Times New Roman" w:cs="Times New Roman"/>
          <w:sz w:val="24"/>
          <w:szCs w:val="24"/>
          <w:lang w:val="fr-FR" w:eastAsia="fr-FR"/>
        </w:rPr>
        <w:t>é</w:t>
      </w:r>
      <w:r w:rsidR="00AE70AD" w:rsidRPr="009C2379">
        <w:rPr>
          <w:rFonts w:ascii="Times New Roman" w:eastAsia="MS Mincho" w:hAnsi="Times New Roman" w:cs="Times New Roman"/>
          <w:sz w:val="24"/>
          <w:szCs w:val="24"/>
          <w:lang w:val="fr-FR" w:eastAsia="fr-FR"/>
        </w:rPr>
        <w:t>veloppement de la ville de Fribourg. Ce pont, que nous appellerons pont N° 2 pour le distinguer du passage prévu par le décret de 1913, forme donc un prolongement du boulevard de Pérolles, comme le pont N° 1, mais il aboutit dans la direction de Marly, pour rejoindre la route cantonale au bas de la pente du « </w:t>
      </w:r>
      <w:proofErr w:type="spellStart"/>
      <w:r w:rsidR="00AE70AD" w:rsidRPr="009C2379">
        <w:rPr>
          <w:rFonts w:ascii="Times New Roman" w:eastAsia="MS Mincho" w:hAnsi="Times New Roman" w:cs="Times New Roman"/>
          <w:sz w:val="24"/>
          <w:szCs w:val="24"/>
          <w:lang w:val="fr-FR" w:eastAsia="fr-FR"/>
        </w:rPr>
        <w:t>Publiet</w:t>
      </w:r>
      <w:proofErr w:type="spellEnd"/>
      <w:r w:rsidR="00AE70AD" w:rsidRPr="009C2379">
        <w:rPr>
          <w:rFonts w:ascii="Times New Roman" w:eastAsia="MS Mincho" w:hAnsi="Times New Roman" w:cs="Times New Roman"/>
          <w:sz w:val="24"/>
          <w:szCs w:val="24"/>
          <w:lang w:val="fr-FR" w:eastAsia="fr-FR"/>
        </w:rPr>
        <w:t> », près de cette local</w:t>
      </w:r>
      <w:r w:rsidR="00AE70AD" w:rsidRPr="009C2379">
        <w:rPr>
          <w:rFonts w:ascii="Times New Roman" w:eastAsia="MS Mincho" w:hAnsi="Times New Roman" w:cs="Times New Roman"/>
          <w:sz w:val="24"/>
          <w:szCs w:val="24"/>
          <w:lang w:val="fr-FR" w:eastAsia="fr-FR"/>
        </w:rPr>
        <w:t>i</w:t>
      </w:r>
      <w:r w:rsidR="00AE70AD" w:rsidRPr="009C2379">
        <w:rPr>
          <w:rFonts w:ascii="Times New Roman" w:eastAsia="MS Mincho" w:hAnsi="Times New Roman" w:cs="Times New Roman"/>
          <w:sz w:val="24"/>
          <w:szCs w:val="24"/>
          <w:lang w:val="fr-FR" w:eastAsia="fr-FR"/>
        </w:rPr>
        <w:t>té. Le Conseil d’Etat propose donc d’abandonner l’emplacement primitif assigné au pont de Pérolles, pour adopter celui du « Cabaret ».</w:t>
      </w:r>
    </w:p>
    <w:p w14:paraId="1E5B17B5"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Nous avons à comparer les arguments qui militent en faveur de l’une ou l’autre solution.</w:t>
      </w:r>
    </w:p>
    <w:p w14:paraId="27A935CD"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 projet N° 1 présente les avantages suivants :</w:t>
      </w:r>
    </w:p>
    <w:p w14:paraId="2181B20C" w14:textId="301DF720"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Le pont et les routes d’accès se trouvent au même niveau. Le pont N° 1 atteint la rive droite sans pente ; le pont N° 2 y débouche, par contre, avec une rampe de 2,5 %, d’ailleurs insignifiante. Les prescriptions féd</w:t>
      </w:r>
      <w:r w:rsidRPr="009C2379">
        <w:rPr>
          <w:rFonts w:ascii="Times New Roman" w:eastAsia="MS Mincho" w:hAnsi="Times New Roman" w:cs="Times New Roman"/>
          <w:sz w:val="24"/>
          <w:szCs w:val="24"/>
          <w:lang w:val="fr-FR" w:eastAsia="fr-FR"/>
        </w:rPr>
        <w:t>é</w:t>
      </w:r>
      <w:r w:rsidRPr="009C2379">
        <w:rPr>
          <w:rFonts w:ascii="Times New Roman" w:eastAsia="MS Mincho" w:hAnsi="Times New Roman" w:cs="Times New Roman"/>
          <w:sz w:val="24"/>
          <w:szCs w:val="24"/>
          <w:lang w:val="fr-FR" w:eastAsia="fr-FR"/>
        </w:rPr>
        <w:t>rales en matière de chemin de fer admettent la con</w:t>
      </w:r>
      <w:r w:rsidRPr="009C2379">
        <w:rPr>
          <w:rFonts w:ascii="Times New Roman" w:eastAsia="MS Mincho" w:hAnsi="Times New Roman" w:cs="Times New Roman"/>
          <w:sz w:val="24"/>
          <w:szCs w:val="24"/>
          <w:lang w:val="fr-FR" w:eastAsia="fr-FR"/>
        </w:rPr>
        <w:t>s</w:t>
      </w:r>
      <w:r w:rsidRPr="009C2379">
        <w:rPr>
          <w:rFonts w:ascii="Times New Roman" w:eastAsia="MS Mincho" w:hAnsi="Times New Roman" w:cs="Times New Roman"/>
          <w:sz w:val="24"/>
          <w:szCs w:val="24"/>
          <w:lang w:val="fr-FR" w:eastAsia="fr-FR"/>
        </w:rPr>
        <w:t>truction d’une voie ferrée sur une pente aussi peu a</w:t>
      </w:r>
      <w:r w:rsidRPr="009C2379">
        <w:rPr>
          <w:rFonts w:ascii="Times New Roman" w:eastAsia="MS Mincho" w:hAnsi="Times New Roman" w:cs="Times New Roman"/>
          <w:sz w:val="24"/>
          <w:szCs w:val="24"/>
          <w:lang w:val="fr-FR" w:eastAsia="fr-FR"/>
        </w:rPr>
        <w:t>c</w:t>
      </w:r>
      <w:r w:rsidRPr="009C2379">
        <w:rPr>
          <w:rFonts w:ascii="Times New Roman" w:eastAsia="MS Mincho" w:hAnsi="Times New Roman" w:cs="Times New Roman"/>
          <w:sz w:val="24"/>
          <w:szCs w:val="24"/>
          <w:lang w:val="fr-FR" w:eastAsia="fr-FR"/>
        </w:rPr>
        <w:t>centuée. Au surplus, ce désavantage est racheté par le fait que la voie d’accès se maintient à la même cote jusqu’à Marly et évite la forte rampe du « </w:t>
      </w:r>
      <w:proofErr w:type="spellStart"/>
      <w:r w:rsidRPr="009C2379">
        <w:rPr>
          <w:rFonts w:ascii="Times New Roman" w:eastAsia="MS Mincho" w:hAnsi="Times New Roman" w:cs="Times New Roman"/>
          <w:sz w:val="24"/>
          <w:szCs w:val="24"/>
          <w:lang w:val="fr-FR" w:eastAsia="fr-FR"/>
        </w:rPr>
        <w:t>Publiet</w:t>
      </w:r>
      <w:proofErr w:type="spellEnd"/>
      <w:r w:rsidRPr="009C2379">
        <w:rPr>
          <w:rFonts w:ascii="Times New Roman" w:eastAsia="MS Mincho" w:hAnsi="Times New Roman" w:cs="Times New Roman"/>
          <w:sz w:val="24"/>
          <w:szCs w:val="24"/>
          <w:lang w:val="fr-FR" w:eastAsia="fr-FR"/>
        </w:rPr>
        <w:t> ».</w:t>
      </w:r>
    </w:p>
    <w:p w14:paraId="07982F29"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Le pont N° 1 est plus large que le pont N° 2 (12,6 m. contre 11 mètres). Mais une largeur de 11 mètres est très suffisante et donne place pour un chemin de fer.</w:t>
      </w:r>
    </w:p>
    <w:p w14:paraId="7455DF3B"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Les esthètes trouveront peut-être que le pont N° 1 serait préférable, parce qu’il o</w:t>
      </w:r>
      <w:r w:rsidRPr="009C2379">
        <w:rPr>
          <w:rFonts w:ascii="Times New Roman" w:eastAsia="MS Mincho" w:hAnsi="Times New Roman" w:cs="Times New Roman"/>
          <w:sz w:val="24"/>
          <w:szCs w:val="24"/>
          <w:lang w:val="fr-FR" w:eastAsia="fr-FR"/>
        </w:rPr>
        <w:t>f</w:t>
      </w:r>
      <w:r w:rsidRPr="009C2379">
        <w:rPr>
          <w:rFonts w:ascii="Times New Roman" w:eastAsia="MS Mincho" w:hAnsi="Times New Roman" w:cs="Times New Roman"/>
          <w:sz w:val="24"/>
          <w:szCs w:val="24"/>
          <w:lang w:val="fr-FR" w:eastAsia="fr-FR"/>
        </w:rPr>
        <w:t>frirait une vue remarquable sur le barrage de la Maigrauge et la ville de Fribourg. De plus, le pont N° 1 constituerait une curiosité en raison de sa hauteur de 80 mètres sur la Sarine.</w:t>
      </w:r>
    </w:p>
    <w:p w14:paraId="1D61C223"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Les avantages du projet N° 2 peuvent se résumer comme suit :</w:t>
      </w:r>
    </w:p>
    <w:p w14:paraId="4A617B2D"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1° Il raccourcit le trajet Fribourg-Marly d’environ 250 mètres, d’où économie de frais de construction et gain de temps pour les passants ;</w:t>
      </w:r>
    </w:p>
    <w:p w14:paraId="18BF4B9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2° Il évite la forte montée du « </w:t>
      </w:r>
      <w:proofErr w:type="spellStart"/>
      <w:r w:rsidRPr="009C2379">
        <w:rPr>
          <w:rFonts w:ascii="Times New Roman" w:eastAsia="MS Mincho" w:hAnsi="Times New Roman" w:cs="Times New Roman"/>
          <w:sz w:val="24"/>
          <w:szCs w:val="24"/>
          <w:lang w:val="fr-FR" w:eastAsia="fr-FR"/>
        </w:rPr>
        <w:t>Publiet</w:t>
      </w:r>
      <w:proofErr w:type="spellEnd"/>
      <w:r w:rsidRPr="009C2379">
        <w:rPr>
          <w:rFonts w:ascii="Times New Roman" w:eastAsia="MS Mincho" w:hAnsi="Times New Roman" w:cs="Times New Roman"/>
          <w:sz w:val="24"/>
          <w:szCs w:val="24"/>
          <w:lang w:val="fr-FR" w:eastAsia="fr-FR"/>
        </w:rPr>
        <w:t xml:space="preserve"> » : la différence de niveau entre le </w:t>
      </w:r>
      <w:proofErr w:type="spellStart"/>
      <w:r w:rsidRPr="009C2379">
        <w:rPr>
          <w:rFonts w:ascii="Times New Roman" w:eastAsia="MS Mincho" w:hAnsi="Times New Roman" w:cs="Times New Roman"/>
          <w:sz w:val="24"/>
          <w:szCs w:val="24"/>
          <w:lang w:val="fr-FR" w:eastAsia="fr-FR"/>
        </w:rPr>
        <w:t>Claruz</w:t>
      </w:r>
      <w:proofErr w:type="spellEnd"/>
      <w:r w:rsidRPr="009C2379">
        <w:rPr>
          <w:rFonts w:ascii="Times New Roman" w:eastAsia="MS Mincho" w:hAnsi="Times New Roman" w:cs="Times New Roman"/>
          <w:sz w:val="24"/>
          <w:szCs w:val="24"/>
          <w:lang w:val="fr-FR" w:eastAsia="fr-FR"/>
        </w:rPr>
        <w:t xml:space="preserve"> et Marly est de 40 mètres ;</w:t>
      </w:r>
    </w:p>
    <w:p w14:paraId="7DC4667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3° Le pont N° 2 n’aboutit pas contre un monticule, comme le pont N° 1 ;</w:t>
      </w:r>
    </w:p>
    <w:p w14:paraId="729C491C"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4° Le pont N° 2 n’a que 75 mètres de hauteur. Cela présente des avantages techniques pour la construction ; les échafaudages seront moins difficiles à établir et les aléas de construction diminués ;</w:t>
      </w:r>
    </w:p>
    <w:p w14:paraId="70AD9B80"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5° Le projet N° 1 exige que les fondations soient poussées jusqu’à 14 mètres de pr</w:t>
      </w:r>
      <w:r w:rsidRPr="009C2379">
        <w:rPr>
          <w:rFonts w:ascii="Times New Roman" w:eastAsia="MS Mincho" w:hAnsi="Times New Roman" w:cs="Times New Roman"/>
          <w:sz w:val="24"/>
          <w:szCs w:val="24"/>
          <w:lang w:val="fr-FR" w:eastAsia="fr-FR"/>
        </w:rPr>
        <w:t>o</w:t>
      </w:r>
      <w:r w:rsidRPr="009C2379">
        <w:rPr>
          <w:rFonts w:ascii="Times New Roman" w:eastAsia="MS Mincho" w:hAnsi="Times New Roman" w:cs="Times New Roman"/>
          <w:sz w:val="24"/>
          <w:szCs w:val="24"/>
          <w:lang w:val="fr-FR" w:eastAsia="fr-FR"/>
        </w:rPr>
        <w:t>fondeur ; elles le seront jusqu’à 7 m. seulement, avec le projet N° 2 ;</w:t>
      </w:r>
    </w:p>
    <w:p w14:paraId="4F335FBB"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lastRenderedPageBreak/>
        <w:t>6° La durée de construction du pont N° 2 sera de deux à trois ans, tandis qu’il faut compter 4 ans environ pour l’exécution du pont concurrent ;</w:t>
      </w:r>
    </w:p>
    <w:p w14:paraId="00EC67DF"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7° Le projet N° 2 procurera une économie de 2</w:t>
      </w:r>
      <w:proofErr w:type="gramStart"/>
      <w:r w:rsidRPr="009C2379">
        <w:rPr>
          <w:rFonts w:ascii="Times New Roman" w:eastAsia="MS Mincho" w:hAnsi="Times New Roman" w:cs="Times New Roman"/>
          <w:sz w:val="24"/>
          <w:szCs w:val="24"/>
          <w:lang w:val="fr-FR" w:eastAsia="fr-FR"/>
        </w:rPr>
        <w:t>,100,000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qui pourra être utilisée avantageusement pour la construction du pont de Zaehringen.</w:t>
      </w:r>
    </w:p>
    <w:p w14:paraId="08598ED0"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La commission était inquiète au sujet du devis a été établi d’après les données du co</w:t>
      </w:r>
      <w:r w:rsidRPr="009C2379">
        <w:rPr>
          <w:rFonts w:ascii="Times New Roman" w:eastAsia="MS Mincho" w:hAnsi="Times New Roman" w:cs="Times New Roman"/>
          <w:sz w:val="24"/>
          <w:szCs w:val="24"/>
          <w:lang w:val="fr-FR" w:eastAsia="fr-FR"/>
        </w:rPr>
        <w:t>n</w:t>
      </w:r>
      <w:r w:rsidRPr="009C2379">
        <w:rPr>
          <w:rFonts w:ascii="Times New Roman" w:eastAsia="MS Mincho" w:hAnsi="Times New Roman" w:cs="Times New Roman"/>
          <w:sz w:val="24"/>
          <w:szCs w:val="24"/>
          <w:lang w:val="fr-FR" w:eastAsia="fr-FR"/>
        </w:rPr>
        <w:t>cours et les offres liant les soumissionnaires. Le Directeur des Travaux publics nous promet que le coût ne sera pas plus élevé.</w:t>
      </w:r>
    </w:p>
    <w:p w14:paraId="6EC868E6"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Construit d’après les données du projet N° 2, le pont de Pérolles reviendra à 4</w:t>
      </w:r>
      <w:proofErr w:type="gramStart"/>
      <w:r w:rsidRPr="009C2379">
        <w:rPr>
          <w:rFonts w:ascii="Times New Roman" w:eastAsia="MS Mincho" w:hAnsi="Times New Roman" w:cs="Times New Roman"/>
          <w:sz w:val="24"/>
          <w:szCs w:val="24"/>
          <w:lang w:val="fr-FR" w:eastAsia="fr-FR"/>
        </w:rPr>
        <w:t>,110,000</w:t>
      </w:r>
      <w:proofErr w:type="gramEnd"/>
      <w:r w:rsidRPr="009C2379">
        <w:rPr>
          <w:rFonts w:ascii="Times New Roman" w:eastAsia="MS Mincho" w:hAnsi="Times New Roman" w:cs="Times New Roman"/>
          <w:sz w:val="24"/>
          <w:szCs w:val="24"/>
          <w:lang w:val="fr-FR" w:eastAsia="fr-FR"/>
        </w:rPr>
        <w:t xml:space="preserve">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 les voies d’accès coûteront environ 500,000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en sus. De ce total de 4 millions et demi, il y a lieu de déduire le subside fédéral de 290,000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à 200,000 </w:t>
      </w:r>
      <w:proofErr w:type="spellStart"/>
      <w:r w:rsidRPr="009C2379">
        <w:rPr>
          <w:rFonts w:ascii="Times New Roman" w:eastAsia="MS Mincho" w:hAnsi="Times New Roman" w:cs="Times New Roman"/>
          <w:sz w:val="24"/>
          <w:szCs w:val="24"/>
          <w:lang w:val="fr-FR" w:eastAsia="fr-FR"/>
        </w:rPr>
        <w:t>fr.</w:t>
      </w:r>
      <w:proofErr w:type="spellEnd"/>
      <w:r w:rsidRPr="009C2379">
        <w:rPr>
          <w:rFonts w:ascii="Times New Roman" w:eastAsia="MS Mincho" w:hAnsi="Times New Roman" w:cs="Times New Roman"/>
          <w:sz w:val="24"/>
          <w:szCs w:val="24"/>
          <w:lang w:val="fr-FR" w:eastAsia="fr-FR"/>
        </w:rPr>
        <w:t xml:space="preserve"> environ. (…) »</w:t>
      </w:r>
    </w:p>
    <w:p w14:paraId="196D32C2"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0D410DA1"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t xml:space="preserve">Texte 6 : « Allocution de M. </w:t>
      </w:r>
      <w:proofErr w:type="spellStart"/>
      <w:r w:rsidRPr="009C2379">
        <w:rPr>
          <w:rFonts w:ascii="Times New Roman" w:eastAsia="MS Mincho" w:hAnsi="Times New Roman" w:cs="Times New Roman"/>
          <w:b/>
          <w:sz w:val="24"/>
          <w:szCs w:val="24"/>
          <w:lang w:val="fr-FR" w:eastAsia="fr-FR"/>
        </w:rPr>
        <w:t>Musy</w:t>
      </w:r>
      <w:proofErr w:type="spellEnd"/>
      <w:r w:rsidRPr="009C2379">
        <w:rPr>
          <w:rFonts w:ascii="Times New Roman" w:eastAsia="MS Mincho" w:hAnsi="Times New Roman" w:cs="Times New Roman"/>
          <w:b/>
          <w:sz w:val="24"/>
          <w:szCs w:val="24"/>
          <w:lang w:val="fr-FR" w:eastAsia="fr-FR"/>
        </w:rPr>
        <w:t xml:space="preserve">, Directeur des Finances », Bulletin officiel des séances du Grand Conseil du canton de Fribourg, tome LXXI, 1919, p. 706 - 707. </w:t>
      </w:r>
    </w:p>
    <w:p w14:paraId="13B4821A"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 Voulez-vous me permettre d’exprimer ici toute ma pensée, au risque de heurter les sentiments de ceux qui ont été les partisans acharnés de la construction du chemin de fer Bulle-Fribourg par la rive droite ? Je crois qu’indépendamment de l’orientation nouvelle donnée au pont de Pérolles, l’établissement de la ligne Fribourg-Bulle sur la rive droite de la Sarine est une impossibilité, parce qu’une semblable entreprise, év</w:t>
      </w:r>
      <w:r w:rsidRPr="009C2379">
        <w:rPr>
          <w:rFonts w:ascii="Times New Roman" w:eastAsia="MS Mincho" w:hAnsi="Times New Roman" w:cs="Times New Roman"/>
          <w:sz w:val="24"/>
          <w:szCs w:val="24"/>
          <w:lang w:val="fr-FR" w:eastAsia="fr-FR"/>
        </w:rPr>
        <w:t>a</w:t>
      </w:r>
      <w:r w:rsidRPr="009C2379">
        <w:rPr>
          <w:rFonts w:ascii="Times New Roman" w:eastAsia="MS Mincho" w:hAnsi="Times New Roman" w:cs="Times New Roman"/>
          <w:sz w:val="24"/>
          <w:szCs w:val="24"/>
          <w:lang w:val="fr-FR" w:eastAsia="fr-FR"/>
        </w:rPr>
        <w:t xml:space="preserve">luée à 20 millions, pont compris, est au-dessus de nos moyens financiers. J’estime, dès lors, que la ville de Bulle doit être reliée à la capitale du canton, non par la rive droite, mais par la rive gauche de la Sarine. Je ne voudrais pas causer de la peine aux gens de la contrée du Mouret, ni à mes chers compatriotes de La Roche, mais je les prie de considérer qu’une grosse satisfaction leur sera déjà accordée par la construction du pont de Pérolles. Grâce à ce passage jeté sur la Sarine, Marly et le Mouret seront bien desservis. Il n’y aura plus qu’à corriger ultérieurement la rampe de la </w:t>
      </w:r>
      <w:proofErr w:type="spellStart"/>
      <w:r w:rsidRPr="009C2379">
        <w:rPr>
          <w:rFonts w:ascii="Times New Roman" w:eastAsia="MS Mincho" w:hAnsi="Times New Roman" w:cs="Times New Roman"/>
          <w:sz w:val="24"/>
          <w:szCs w:val="24"/>
          <w:lang w:val="fr-FR" w:eastAsia="fr-FR"/>
        </w:rPr>
        <w:t>Crausaz</w:t>
      </w:r>
      <w:proofErr w:type="spellEnd"/>
      <w:r w:rsidRPr="009C2379">
        <w:rPr>
          <w:rFonts w:ascii="Times New Roman" w:eastAsia="MS Mincho" w:hAnsi="Times New Roman" w:cs="Times New Roman"/>
          <w:sz w:val="24"/>
          <w:szCs w:val="24"/>
          <w:lang w:val="fr-FR" w:eastAsia="fr-FR"/>
        </w:rPr>
        <w:t xml:space="preserve"> et à r</w:t>
      </w:r>
      <w:r w:rsidRPr="009C2379">
        <w:rPr>
          <w:rFonts w:ascii="Times New Roman" w:eastAsia="MS Mincho" w:hAnsi="Times New Roman" w:cs="Times New Roman"/>
          <w:sz w:val="24"/>
          <w:szCs w:val="24"/>
          <w:lang w:val="fr-FR" w:eastAsia="fr-FR"/>
        </w:rPr>
        <w:t>e</w:t>
      </w:r>
      <w:r w:rsidRPr="009C2379">
        <w:rPr>
          <w:rFonts w:ascii="Times New Roman" w:eastAsia="MS Mincho" w:hAnsi="Times New Roman" w:cs="Times New Roman"/>
          <w:sz w:val="24"/>
          <w:szCs w:val="24"/>
          <w:lang w:val="fr-FR" w:eastAsia="fr-FR"/>
        </w:rPr>
        <w:t>lier Marly à Fribourg par un prolongement de la ligne des tramways. Le plateau du Mouret aura alors les accès les plus faciles pour arriver à Fribourg. (…) »</w:t>
      </w:r>
    </w:p>
    <w:p w14:paraId="0EEFE428" w14:textId="6059B4E9"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br w:type="page"/>
      </w:r>
    </w:p>
    <w:p w14:paraId="24109BAA" w14:textId="77777777" w:rsidR="00AE70AD" w:rsidRPr="009C2379" w:rsidRDefault="00AE70AD" w:rsidP="00AE70AD">
      <w:pPr>
        <w:spacing w:after="0" w:line="240" w:lineRule="auto"/>
        <w:ind w:left="720"/>
        <w:contextualSpacing/>
        <w:rPr>
          <w:rFonts w:ascii="Times New Roman" w:eastAsia="MS Mincho" w:hAnsi="Times New Roman" w:cs="Times New Roman"/>
          <w:b/>
          <w:sz w:val="24"/>
          <w:szCs w:val="24"/>
          <w:lang w:val="fr-FR" w:eastAsia="fr-FR"/>
        </w:rPr>
      </w:pPr>
      <w:r w:rsidRPr="009C2379">
        <w:rPr>
          <w:rFonts w:ascii="Times New Roman" w:eastAsia="MS Mincho" w:hAnsi="Times New Roman" w:cs="Times New Roman"/>
          <w:b/>
          <w:sz w:val="24"/>
          <w:szCs w:val="24"/>
          <w:lang w:val="fr-FR" w:eastAsia="fr-FR"/>
        </w:rPr>
        <w:lastRenderedPageBreak/>
        <w:t>Carte : FR027, zoom sur le plateau de Pérolles</w:t>
      </w:r>
    </w:p>
    <w:p w14:paraId="2C308706" w14:textId="77777777" w:rsidR="00AE70AD" w:rsidRPr="009C2379" w:rsidRDefault="00AE70AD" w:rsidP="00AE70AD">
      <w:pPr>
        <w:rPr>
          <w:rFonts w:ascii="Times New Roman" w:hAnsi="Times New Roman" w:cs="Times New Roman"/>
        </w:rPr>
      </w:pPr>
    </w:p>
    <w:p w14:paraId="5CB8C8D8" w14:textId="77777777" w:rsidR="00AE70AD" w:rsidRPr="009C2379" w:rsidRDefault="00AE70AD" w:rsidP="00AE70AD">
      <w:pPr>
        <w:rPr>
          <w:rFonts w:ascii="Times New Roman" w:hAnsi="Times New Roman" w:cs="Times New Roman"/>
        </w:rPr>
      </w:pPr>
      <w:r w:rsidRPr="009C2379">
        <w:rPr>
          <w:rFonts w:ascii="Times New Roman" w:eastAsia="MS Mincho" w:hAnsi="Times New Roman" w:cs="Times New Roman"/>
          <w:b/>
          <w:noProof/>
          <w:sz w:val="24"/>
          <w:szCs w:val="24"/>
          <w:lang w:eastAsia="fr-CH"/>
        </w:rPr>
        <w:drawing>
          <wp:anchor distT="0" distB="0" distL="114300" distR="114300" simplePos="0" relativeHeight="251662336" behindDoc="0" locked="0" layoutInCell="1" allowOverlap="1" wp14:anchorId="3B1B0259" wp14:editId="1635E6BA">
            <wp:simplePos x="0" y="0"/>
            <wp:positionH relativeFrom="margin">
              <wp:posOffset>-1057910</wp:posOffset>
            </wp:positionH>
            <wp:positionV relativeFrom="margin">
              <wp:posOffset>2292350</wp:posOffset>
            </wp:positionV>
            <wp:extent cx="7315200" cy="4329430"/>
            <wp:effectExtent l="0" t="5715" r="0"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027_Minder_05 - zoom.jpg"/>
                    <pic:cNvPicPr/>
                  </pic:nvPicPr>
                  <pic:blipFill>
                    <a:blip r:embed="rId21">
                      <a:extLst>
                        <a:ext uri="{28A0092B-C50C-407E-A947-70E740481C1C}">
                          <a14:useLocalDpi xmlns:a14="http://schemas.microsoft.com/office/drawing/2010/main"/>
                        </a:ext>
                      </a:extLst>
                    </a:blip>
                    <a:stretch>
                      <a:fillRect/>
                    </a:stretch>
                  </pic:blipFill>
                  <pic:spPr>
                    <a:xfrm rot="5400000">
                      <a:off x="0" y="0"/>
                      <a:ext cx="7315200" cy="4329430"/>
                    </a:xfrm>
                    <a:prstGeom prst="rect">
                      <a:avLst/>
                    </a:prstGeom>
                  </pic:spPr>
                </pic:pic>
              </a:graphicData>
            </a:graphic>
            <wp14:sizeRelH relativeFrom="margin">
              <wp14:pctWidth>0</wp14:pctWidth>
            </wp14:sizeRelH>
            <wp14:sizeRelV relativeFrom="margin">
              <wp14:pctHeight>0</wp14:pctHeight>
            </wp14:sizeRelV>
          </wp:anchor>
        </w:drawing>
      </w:r>
    </w:p>
    <w:p w14:paraId="37FDF43D" w14:textId="77777777" w:rsidR="00AE70AD" w:rsidRPr="009C2379" w:rsidRDefault="00AE70AD" w:rsidP="00AE70AD">
      <w:pPr>
        <w:rPr>
          <w:rFonts w:ascii="Times New Roman" w:hAnsi="Times New Roman" w:cs="Times New Roman"/>
        </w:rPr>
      </w:pPr>
      <w:r w:rsidRPr="009C2379">
        <w:rPr>
          <w:rFonts w:ascii="Times New Roman" w:hAnsi="Times New Roman" w:cs="Times New Roman"/>
        </w:rPr>
        <w:br w:type="page"/>
      </w:r>
    </w:p>
    <w:p w14:paraId="1A9B5FC9" w14:textId="7FF4F296" w:rsidR="00AE70AD" w:rsidRPr="009C2379" w:rsidRDefault="00AE70AD" w:rsidP="00DD1506">
      <w:pPr>
        <w:pStyle w:val="Titre1"/>
        <w:numPr>
          <w:ilvl w:val="0"/>
          <w:numId w:val="43"/>
        </w:numPr>
        <w:rPr>
          <w:rFonts w:ascii="Times New Roman" w:hAnsi="Times New Roman"/>
        </w:rPr>
      </w:pPr>
      <w:bookmarkStart w:id="57" w:name="_Toc357088579"/>
      <w:r w:rsidRPr="009C2379">
        <w:rPr>
          <w:rFonts w:ascii="Times New Roman" w:hAnsi="Times New Roman"/>
        </w:rPr>
        <w:lastRenderedPageBreak/>
        <w:t>Exercices après l’exposition</w:t>
      </w:r>
      <w:r w:rsidR="00233F22" w:rsidRPr="009C2379">
        <w:rPr>
          <w:rFonts w:ascii="Times New Roman" w:hAnsi="Times New Roman"/>
        </w:rPr>
        <w:t xml:space="preserve"> – fiche élèves</w:t>
      </w:r>
      <w:bookmarkEnd w:id="57"/>
    </w:p>
    <w:p w14:paraId="55B65C3D" w14:textId="77777777" w:rsidR="00AE70AD" w:rsidRPr="009C2379" w:rsidRDefault="00AE70AD" w:rsidP="00DD1506">
      <w:pPr>
        <w:pStyle w:val="Titre2"/>
        <w:numPr>
          <w:ilvl w:val="1"/>
          <w:numId w:val="43"/>
        </w:numPr>
        <w:rPr>
          <w:rFonts w:ascii="Times New Roman" w:hAnsi="Times New Roman"/>
        </w:rPr>
      </w:pPr>
      <w:bookmarkStart w:id="58" w:name="_Toc357088580"/>
      <w:r w:rsidRPr="009C2379">
        <w:rPr>
          <w:rFonts w:ascii="Times New Roman" w:hAnsi="Times New Roman"/>
        </w:rPr>
        <w:t>Activité d’urbanisme (en classe)</w:t>
      </w:r>
      <w:bookmarkEnd w:id="58"/>
    </w:p>
    <w:p w14:paraId="4FFD6F2B"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58AC5AF8" w14:textId="77777777" w:rsidR="00AE70AD" w:rsidRPr="009C2379" w:rsidRDefault="00AE70AD" w:rsidP="00DD1506">
      <w:pPr>
        <w:pStyle w:val="Titre3"/>
        <w:numPr>
          <w:ilvl w:val="2"/>
          <w:numId w:val="43"/>
        </w:numPr>
        <w:rPr>
          <w:rFonts w:ascii="Times New Roman" w:hAnsi="Times New Roman"/>
        </w:rPr>
      </w:pPr>
      <w:bookmarkStart w:id="59" w:name="_Toc357088581"/>
      <w:r w:rsidRPr="009C2379">
        <w:rPr>
          <w:rFonts w:ascii="Times New Roman" w:hAnsi="Times New Roman"/>
        </w:rPr>
        <w:t>Dessine le quartier de tes rêves.</w:t>
      </w:r>
      <w:bookmarkEnd w:id="59"/>
    </w:p>
    <w:p w14:paraId="672AC85D" w14:textId="77777777" w:rsidR="00AE70AD" w:rsidRPr="009C2379" w:rsidRDefault="00AE70AD" w:rsidP="00AE70AD">
      <w:pPr>
        <w:spacing w:after="0" w:line="240" w:lineRule="auto"/>
        <w:ind w:left="1440"/>
        <w:contextualSpacing/>
        <w:rPr>
          <w:rFonts w:ascii="Times New Roman" w:eastAsia="MS Mincho" w:hAnsi="Times New Roman" w:cs="Times New Roman"/>
          <w:sz w:val="24"/>
          <w:szCs w:val="24"/>
          <w:lang w:val="fr-FR" w:eastAsia="fr-FR"/>
        </w:rPr>
      </w:pPr>
    </w:p>
    <w:p w14:paraId="3EA999A1" w14:textId="61AA45BF"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En choisissant l’orientation à donner au quartier, préparez un projet comme si vous deviez convaincre la ville de Fribourg de mettre celui-ci à exécution</w:t>
      </w:r>
    </w:p>
    <w:p w14:paraId="5C42898D" w14:textId="77777777" w:rsidR="00233F22" w:rsidRPr="009C2379" w:rsidRDefault="00233F22" w:rsidP="00AE70AD">
      <w:pPr>
        <w:spacing w:after="0" w:line="240" w:lineRule="auto"/>
        <w:rPr>
          <w:rFonts w:ascii="Times New Roman" w:eastAsia="MS Mincho" w:hAnsi="Times New Roman" w:cs="Times New Roman"/>
          <w:sz w:val="24"/>
          <w:szCs w:val="24"/>
          <w:lang w:val="fr-FR" w:eastAsia="fr-FR"/>
        </w:rPr>
      </w:pPr>
    </w:p>
    <w:p w14:paraId="0B77933A"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plan légendé de son projet sur la base du plan cadastral, ainsi que d’être capable de le présenter, en argumentant, au reste de la classe de l’une des façons suivantes :</w:t>
      </w:r>
    </w:p>
    <w:p w14:paraId="0557D477"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157E9C25" w14:textId="77777777" w:rsidR="00AE70AD" w:rsidRPr="009C2379" w:rsidRDefault="00AE70AD" w:rsidP="00AE70AD">
      <w:pPr>
        <w:numPr>
          <w:ilvl w:val="0"/>
          <w:numId w:val="11"/>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3538F2C9"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64C6DD76"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 xml:space="preserve">Sous forme de flyers électroniques via la plateforme : </w:t>
      </w:r>
      <w:hyperlink r:id="rId45" w:history="1">
        <w:r w:rsidRPr="009C2379">
          <w:rPr>
            <w:rStyle w:val="Lienhypertexte"/>
            <w:rFonts w:ascii="Times New Roman" w:eastAsia="MS Mincho" w:hAnsi="Times New Roman" w:cs="Times New Roman"/>
            <w:sz w:val="24"/>
            <w:szCs w:val="24"/>
            <w:lang w:val="fr-FR" w:eastAsia="fr-FR"/>
          </w:rPr>
          <w:t>www.smore.com</w:t>
        </w:r>
      </w:hyperlink>
    </w:p>
    <w:p w14:paraId="3C2AECE8" w14:textId="77777777" w:rsidR="00AE70AD" w:rsidRPr="009C2379" w:rsidRDefault="00AE70AD" w:rsidP="00AE70AD">
      <w:pPr>
        <w:spacing w:after="0" w:line="240" w:lineRule="auto"/>
        <w:ind w:left="720"/>
        <w:contextualSpacing/>
        <w:rPr>
          <w:rFonts w:ascii="Times New Roman" w:eastAsia="MS Mincho" w:hAnsi="Times New Roman" w:cs="Times New Roman"/>
          <w:sz w:val="24"/>
          <w:szCs w:val="24"/>
          <w:lang w:val="fr-FR" w:eastAsia="fr-FR"/>
        </w:rPr>
      </w:pPr>
    </w:p>
    <w:p w14:paraId="55CF4F7B"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Afin de mettre en valeur le projet, vous devez prendre en compte les critères suivants :</w:t>
      </w:r>
    </w:p>
    <w:p w14:paraId="0D28FB4D"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783D75BD"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68DAB969"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2A07E4C3"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23714320" w14:textId="5DE3F0E2"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Coûts/faisabilité</w:t>
      </w:r>
    </w:p>
    <w:p w14:paraId="78FDD15D" w14:textId="77777777" w:rsidR="00AE70AD" w:rsidRPr="009C2379" w:rsidRDefault="00AE70AD" w:rsidP="00AE70AD">
      <w:pPr>
        <w:spacing w:after="0" w:line="240" w:lineRule="auto"/>
        <w:ind w:left="1068"/>
        <w:contextualSpacing/>
        <w:rPr>
          <w:rFonts w:ascii="Times New Roman" w:eastAsia="MS Mincho" w:hAnsi="Times New Roman" w:cs="Times New Roman"/>
          <w:sz w:val="24"/>
          <w:szCs w:val="24"/>
          <w:lang w:val="fr-FR" w:eastAsia="fr-FR"/>
        </w:rPr>
      </w:pPr>
    </w:p>
    <w:p w14:paraId="3C55D81E" w14:textId="77777777" w:rsidR="00AE70AD" w:rsidRPr="009C2379" w:rsidRDefault="00AE70AD" w:rsidP="00DD1506">
      <w:pPr>
        <w:pStyle w:val="Titre3"/>
        <w:numPr>
          <w:ilvl w:val="2"/>
          <w:numId w:val="43"/>
        </w:numPr>
        <w:rPr>
          <w:rFonts w:ascii="Times New Roman" w:hAnsi="Times New Roman"/>
        </w:rPr>
      </w:pPr>
      <w:bookmarkStart w:id="60" w:name="_Toc357088582"/>
      <w:r w:rsidRPr="009C2379">
        <w:rPr>
          <w:rFonts w:ascii="Times New Roman" w:hAnsi="Times New Roman"/>
        </w:rPr>
        <w:t>Réaménagement du quartier de la Fonderie</w:t>
      </w:r>
      <w:bookmarkEnd w:id="60"/>
    </w:p>
    <w:p w14:paraId="4450D023"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6B4DB55D" w14:textId="7FA3C5E7" w:rsidR="00AE70AD" w:rsidRPr="009C2379" w:rsidRDefault="00AE70AD" w:rsidP="00AE70AD">
      <w:pPr>
        <w:spacing w:after="0" w:line="240" w:lineRule="auto"/>
        <w:rPr>
          <w:rFonts w:ascii="Times New Roman" w:eastAsia="MS Mincho" w:hAnsi="Times New Roman" w:cs="Times New Roman"/>
          <w:b/>
          <w:color w:val="008000"/>
          <w:sz w:val="24"/>
          <w:szCs w:val="24"/>
          <w:lang w:val="fr-FR" w:eastAsia="fr-FR"/>
        </w:rPr>
      </w:pPr>
      <w:r w:rsidRPr="009C2379">
        <w:rPr>
          <w:rFonts w:ascii="Times New Roman" w:eastAsia="MS Mincho" w:hAnsi="Times New Roman" w:cs="Times New Roman"/>
          <w:sz w:val="24"/>
          <w:szCs w:val="24"/>
          <w:lang w:val="fr-FR" w:eastAsia="fr-FR"/>
        </w:rPr>
        <w:t>Le but de l’activité est de réaménager la zone entre la route la Fonderie et la route des Cl</w:t>
      </w:r>
      <w:r w:rsidRPr="009C2379">
        <w:rPr>
          <w:rFonts w:ascii="Times New Roman" w:eastAsia="MS Mincho" w:hAnsi="Times New Roman" w:cs="Times New Roman"/>
          <w:sz w:val="24"/>
          <w:szCs w:val="24"/>
          <w:lang w:val="fr-FR" w:eastAsia="fr-FR"/>
        </w:rPr>
        <w:t>i</w:t>
      </w:r>
      <w:r w:rsidRPr="009C2379">
        <w:rPr>
          <w:rFonts w:ascii="Times New Roman" w:eastAsia="MS Mincho" w:hAnsi="Times New Roman" w:cs="Times New Roman"/>
          <w:sz w:val="24"/>
          <w:szCs w:val="24"/>
          <w:lang w:val="fr-FR" w:eastAsia="fr-FR"/>
        </w:rPr>
        <w:t xml:space="preserve">niques  par groupes de 2 ou 3 à l’aide d’une éventuelle visite des lieux ainsi que des plans ci-dessous. </w:t>
      </w:r>
    </w:p>
    <w:p w14:paraId="1F33AB25"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1C3975BF"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se voit remettre un thème qu’il doit respecter pour réaménager le quartier.</w:t>
      </w:r>
    </w:p>
    <w:p w14:paraId="4CCAF17D"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209F1B0F"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Chaque groupe doit produire un pl</w:t>
      </w:r>
      <w:bookmarkStart w:id="61" w:name="_GoBack"/>
      <w:bookmarkEnd w:id="61"/>
      <w:r w:rsidRPr="009C2379">
        <w:rPr>
          <w:rFonts w:ascii="Times New Roman" w:eastAsia="MS Mincho" w:hAnsi="Times New Roman" w:cs="Times New Roman"/>
          <w:sz w:val="24"/>
          <w:szCs w:val="24"/>
          <w:lang w:val="fr-FR" w:eastAsia="fr-FR"/>
        </w:rPr>
        <w:t>an légendé de son projet, sur la base du plan cadastral ainsi que d’être capable de le présenter, en argumentant, au reste de la classe de l’une des façons suivantes :</w:t>
      </w:r>
    </w:p>
    <w:p w14:paraId="12DDCF57"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Panneaux A3</w:t>
      </w:r>
    </w:p>
    <w:p w14:paraId="6267FB9E"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Présentations orales</w:t>
      </w:r>
    </w:p>
    <w:p w14:paraId="4A2CD362" w14:textId="77777777" w:rsidR="00AE70AD" w:rsidRPr="009C2379" w:rsidRDefault="00AE70AD" w:rsidP="00AE70AD">
      <w:pPr>
        <w:numPr>
          <w:ilvl w:val="0"/>
          <w:numId w:val="8"/>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Sous forme de flyers électroniques via la plateforme : www.smore.com</w:t>
      </w:r>
    </w:p>
    <w:p w14:paraId="34B64186"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p>
    <w:p w14:paraId="4EFC933C" w14:textId="77777777" w:rsidR="00AE70AD" w:rsidRPr="009C2379" w:rsidRDefault="00AE70AD" w:rsidP="00AE70AD">
      <w:pPr>
        <w:spacing w:after="0" w:line="240" w:lineRule="auto"/>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Afin de mettre en valeur le projet, vous devez prendre en compte les critères suivants :</w:t>
      </w:r>
    </w:p>
    <w:p w14:paraId="4AA951AB"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Originalité</w:t>
      </w:r>
    </w:p>
    <w:p w14:paraId="5CAEE409"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Utilité</w:t>
      </w:r>
    </w:p>
    <w:p w14:paraId="3C6F2215"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Impact écologique/durabilité</w:t>
      </w:r>
    </w:p>
    <w:p w14:paraId="0E7B604A" w14:textId="77777777" w:rsidR="00AE70AD" w:rsidRPr="009C2379" w:rsidRDefault="00AE70AD" w:rsidP="00AE70AD">
      <w:pPr>
        <w:numPr>
          <w:ilvl w:val="0"/>
          <w:numId w:val="9"/>
        </w:numPr>
        <w:spacing w:after="0" w:line="240" w:lineRule="auto"/>
        <w:contextualSpacing/>
        <w:rPr>
          <w:rFonts w:ascii="Times New Roman" w:eastAsia="MS Mincho" w:hAnsi="Times New Roman" w:cs="Times New Roman"/>
          <w:sz w:val="24"/>
          <w:szCs w:val="24"/>
          <w:lang w:val="fr-FR" w:eastAsia="fr-FR"/>
        </w:rPr>
      </w:pPr>
      <w:r w:rsidRPr="009C2379">
        <w:rPr>
          <w:rFonts w:ascii="Times New Roman" w:eastAsia="MS Mincho" w:hAnsi="Times New Roman" w:cs="Times New Roman"/>
          <w:sz w:val="24"/>
          <w:szCs w:val="24"/>
          <w:lang w:val="fr-FR" w:eastAsia="fr-FR"/>
        </w:rPr>
        <w:t>Esthétique/harmonie avec le paysage</w:t>
      </w:r>
    </w:p>
    <w:p w14:paraId="3C098741" w14:textId="31CC83D4" w:rsidR="00A20CD1" w:rsidRPr="00D86529" w:rsidRDefault="00AE70AD" w:rsidP="00CA2324">
      <w:pPr>
        <w:numPr>
          <w:ilvl w:val="0"/>
          <w:numId w:val="9"/>
        </w:numPr>
        <w:spacing w:after="0" w:line="240" w:lineRule="auto"/>
        <w:contextualSpacing/>
        <w:rPr>
          <w:rFonts w:ascii="Times New Roman" w:hAnsi="Times New Roman" w:cs="Times New Roman"/>
          <w:lang w:val="fr-FR"/>
        </w:rPr>
      </w:pPr>
      <w:r w:rsidRPr="00D86529">
        <w:rPr>
          <w:rFonts w:ascii="Times New Roman" w:eastAsia="MS Mincho" w:hAnsi="Times New Roman" w:cs="Times New Roman"/>
          <w:sz w:val="24"/>
          <w:szCs w:val="24"/>
          <w:lang w:val="fr-FR" w:eastAsia="fr-FR"/>
        </w:rPr>
        <w:t>Coûts/faisabilité</w:t>
      </w:r>
    </w:p>
    <w:sectPr w:rsidR="00A20CD1" w:rsidRPr="00D86529" w:rsidSect="00CC4F95">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03E01E" w14:textId="77777777" w:rsidR="004F13CD" w:rsidRDefault="004F13CD" w:rsidP="00CE1AA4">
      <w:pPr>
        <w:spacing w:after="0" w:line="240" w:lineRule="auto"/>
      </w:pPr>
      <w:r>
        <w:separator/>
      </w:r>
    </w:p>
  </w:endnote>
  <w:endnote w:type="continuationSeparator" w:id="0">
    <w:p w14:paraId="79D08434" w14:textId="77777777" w:rsidR="004F13CD" w:rsidRDefault="004F13CD" w:rsidP="00CE1A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Yu Mincho">
    <w:altName w:val="游明朝"/>
    <w:panose1 w:val="00000000000000000000"/>
    <w:charset w:val="8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FA541" w14:textId="77777777" w:rsidR="004F13CD" w:rsidRDefault="004F13CD" w:rsidP="00B33462">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6B3EEF4F" w14:textId="77777777" w:rsidR="004F13CD" w:rsidRDefault="004F13CD" w:rsidP="009A74A8">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34140" w14:textId="7164215E" w:rsidR="004F13CD" w:rsidRPr="009C2379" w:rsidRDefault="004F13CD" w:rsidP="00B33462">
    <w:pPr>
      <w:pStyle w:val="Pieddepage"/>
      <w:framePr w:wrap="around" w:vAnchor="text" w:hAnchor="margin" w:xAlign="center" w:y="1"/>
      <w:rPr>
        <w:rStyle w:val="Numrodepage"/>
        <w:rFonts w:ascii="Times New Roman" w:hAnsi="Times New Roman" w:cs="Times New Roman"/>
      </w:rPr>
    </w:pPr>
    <w:r w:rsidRPr="009C2379">
      <w:rPr>
        <w:rStyle w:val="Numrodepage"/>
        <w:rFonts w:ascii="Times New Roman" w:hAnsi="Times New Roman" w:cs="Times New Roman"/>
      </w:rPr>
      <w:fldChar w:fldCharType="begin"/>
    </w:r>
    <w:r w:rsidRPr="009C2379">
      <w:rPr>
        <w:rStyle w:val="Numrodepage"/>
        <w:rFonts w:ascii="Times New Roman" w:hAnsi="Times New Roman" w:cs="Times New Roman"/>
      </w:rPr>
      <w:instrText xml:space="preserve">PAGE  </w:instrText>
    </w:r>
    <w:r w:rsidRPr="009C2379">
      <w:rPr>
        <w:rStyle w:val="Numrodepage"/>
        <w:rFonts w:ascii="Times New Roman" w:hAnsi="Times New Roman" w:cs="Times New Roman"/>
      </w:rPr>
      <w:fldChar w:fldCharType="separate"/>
    </w:r>
    <w:r w:rsidR="00D86529">
      <w:rPr>
        <w:rStyle w:val="Numrodepage"/>
        <w:rFonts w:ascii="Times New Roman" w:hAnsi="Times New Roman" w:cs="Times New Roman"/>
        <w:noProof/>
      </w:rPr>
      <w:t>41</w:t>
    </w:r>
    <w:r w:rsidRPr="009C2379">
      <w:rPr>
        <w:rStyle w:val="Numrodepage"/>
        <w:rFonts w:ascii="Times New Roman" w:hAnsi="Times New Roman" w:cs="Times New Roman"/>
      </w:rPr>
      <w:fldChar w:fldCharType="end"/>
    </w:r>
  </w:p>
  <w:p w14:paraId="573EB8E5" w14:textId="77777777" w:rsidR="004F13CD" w:rsidRDefault="004F13CD" w:rsidP="00B33462">
    <w:pPr>
      <w:pStyle w:val="Pieddepage"/>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983324" w14:textId="77777777" w:rsidR="004F13CD" w:rsidRDefault="004F13CD" w:rsidP="00CE1AA4">
      <w:pPr>
        <w:spacing w:after="0" w:line="240" w:lineRule="auto"/>
      </w:pPr>
      <w:r>
        <w:separator/>
      </w:r>
    </w:p>
  </w:footnote>
  <w:footnote w:type="continuationSeparator" w:id="0">
    <w:p w14:paraId="2673F957" w14:textId="77777777" w:rsidR="004F13CD" w:rsidRDefault="004F13CD" w:rsidP="00CE1AA4">
      <w:pPr>
        <w:spacing w:after="0" w:line="240" w:lineRule="auto"/>
      </w:pPr>
      <w:r>
        <w:continuationSeparator/>
      </w:r>
    </w:p>
  </w:footnote>
  <w:footnote w:id="1">
    <w:p w14:paraId="5C2DFB71" w14:textId="77777777" w:rsidR="004F13CD" w:rsidRPr="004F13CD" w:rsidRDefault="004F13CD" w:rsidP="00CE1AA4">
      <w:pPr>
        <w:pStyle w:val="Notedebasdepage"/>
        <w:rPr>
          <w:rFonts w:ascii="Times New Roman" w:hAnsi="Times New Roman"/>
          <w:i w:val="0"/>
          <w:lang w:val="fr-CH"/>
        </w:rPr>
      </w:pPr>
      <w:r w:rsidRPr="004F13CD">
        <w:rPr>
          <w:rStyle w:val="Appelnotedebasdep"/>
          <w:rFonts w:ascii="Times New Roman" w:hAnsi="Times New Roman"/>
          <w:i w:val="0"/>
        </w:rPr>
        <w:footnoteRef/>
      </w:r>
      <w:r w:rsidRPr="004F13CD">
        <w:rPr>
          <w:rFonts w:ascii="Times New Roman" w:hAnsi="Times New Roman"/>
          <w:i w:val="0"/>
        </w:rPr>
        <w:t xml:space="preserve"> </w:t>
      </w:r>
      <w:r w:rsidRPr="004F13CD">
        <w:rPr>
          <w:rFonts w:ascii="Times New Roman" w:hAnsi="Times New Roman"/>
          <w:i w:val="0"/>
          <w:lang w:val="fr-CH"/>
        </w:rPr>
        <w:t xml:space="preserve">PRO FRIBOURG, XXe siècle : le renouveau des ponts, n° 75, 1987, p. 14-17. </w:t>
      </w:r>
    </w:p>
  </w:footnote>
  <w:footnote w:id="2">
    <w:p w14:paraId="690A0D1D" w14:textId="451DB627" w:rsidR="004F13CD" w:rsidRPr="004F13CD" w:rsidRDefault="004F13CD">
      <w:pPr>
        <w:pStyle w:val="Notedebasdepage"/>
        <w:rPr>
          <w:rFonts w:ascii="Times New Roman" w:hAnsi="Times New Roman"/>
          <w:i w:val="0"/>
        </w:rPr>
      </w:pPr>
      <w:r w:rsidRPr="004F13CD">
        <w:rPr>
          <w:rStyle w:val="Appelnotedebasdep"/>
          <w:rFonts w:ascii="Times New Roman" w:hAnsi="Times New Roman"/>
          <w:i w:val="0"/>
        </w:rPr>
        <w:footnoteRef/>
      </w:r>
      <w:r w:rsidRPr="004F13CD">
        <w:rPr>
          <w:rFonts w:ascii="Times New Roman" w:hAnsi="Times New Roman"/>
          <w:i w:val="0"/>
        </w:rPr>
        <w:t xml:space="preserve"> Ce document datant du mois de mars 2017, il est possible qu’il y ait des évolutions.</w:t>
      </w:r>
    </w:p>
  </w:footnote>
  <w:footnote w:id="3">
    <w:p w14:paraId="6973A849" w14:textId="77777777" w:rsidR="004F13CD" w:rsidRPr="004F13CD" w:rsidRDefault="004F13CD" w:rsidP="00E1346E">
      <w:pPr>
        <w:pStyle w:val="Notedebasdepage"/>
        <w:rPr>
          <w:rFonts w:ascii="Times New Roman" w:hAnsi="Times New Roman"/>
          <w:i w:val="0"/>
        </w:rPr>
      </w:pPr>
      <w:r w:rsidRPr="004F13CD">
        <w:rPr>
          <w:rStyle w:val="Appelnotedebasdep"/>
          <w:rFonts w:ascii="Times New Roman" w:hAnsi="Times New Roman"/>
          <w:i w:val="0"/>
        </w:rPr>
        <w:footnoteRef/>
      </w:r>
      <w:r w:rsidRPr="004F13CD">
        <w:rPr>
          <w:rFonts w:ascii="Times New Roman" w:hAnsi="Times New Roman"/>
          <w:i w:val="0"/>
        </w:rPr>
        <w:t xml:space="preserve"> Ce document datant du mois de mars 2017, il est possible qu’il y ait des évolutions.</w:t>
      </w:r>
    </w:p>
  </w:footnote>
  <w:footnote w:id="4">
    <w:p w14:paraId="6413CBAF" w14:textId="64F37989" w:rsidR="004F13CD" w:rsidRPr="0085389C" w:rsidRDefault="004F13CD" w:rsidP="0085389C">
      <w:pPr>
        <w:pStyle w:val="Notedebasdepage"/>
        <w:ind w:left="284" w:hanging="284"/>
        <w:rPr>
          <w:rFonts w:ascii="Times New Roman" w:hAnsi="Times New Roman"/>
          <w:i w:val="0"/>
        </w:rPr>
      </w:pPr>
      <w:r w:rsidRPr="0085389C">
        <w:rPr>
          <w:rStyle w:val="Appelnotedebasdep"/>
          <w:rFonts w:ascii="Times New Roman" w:hAnsi="Times New Roman"/>
          <w:i w:val="0"/>
        </w:rPr>
        <w:footnoteRef/>
      </w:r>
      <w:r w:rsidR="0085389C">
        <w:rPr>
          <w:rFonts w:ascii="Times New Roman" w:hAnsi="Times New Roman"/>
          <w:i w:val="0"/>
        </w:rPr>
        <w:tab/>
      </w:r>
      <w:r w:rsidRPr="0085389C">
        <w:rPr>
          <w:rFonts w:ascii="Times New Roman" w:hAnsi="Times New Roman"/>
          <w:i w:val="0"/>
        </w:rPr>
        <w:t xml:space="preserve">Tous les documents ont été aimablement mis à disposition par le bureau d’architecture chargé du projet : KPA architectes Fribourg SA </w:t>
      </w:r>
    </w:p>
  </w:footnote>
  <w:footnote w:id="5">
    <w:p w14:paraId="2CE1319B" w14:textId="77777777" w:rsidR="004F13CD" w:rsidRPr="009C2379" w:rsidRDefault="004F13CD" w:rsidP="00AE70AD">
      <w:pPr>
        <w:pStyle w:val="Notedebasdepage"/>
        <w:rPr>
          <w:rFonts w:ascii="Times New Roman" w:hAnsi="Times New Roman"/>
          <w:lang w:val="fr-CH"/>
        </w:rPr>
      </w:pPr>
      <w:r w:rsidRPr="009C2379">
        <w:rPr>
          <w:rStyle w:val="Appelnotedebasdep"/>
          <w:rFonts w:ascii="Times New Roman" w:hAnsi="Times New Roman"/>
        </w:rPr>
        <w:footnoteRef/>
      </w:r>
      <w:r w:rsidRPr="009C2379">
        <w:rPr>
          <w:rFonts w:ascii="Times New Roman" w:hAnsi="Times New Roman"/>
        </w:rPr>
        <w:t xml:space="preserve"> </w:t>
      </w:r>
      <w:r w:rsidRPr="009C2379">
        <w:rPr>
          <w:rFonts w:ascii="Times New Roman" w:hAnsi="Times New Roman"/>
          <w:lang w:val="fr-CH"/>
        </w:rPr>
        <w:t xml:space="preserve">PRO FRIBOURG, XXe siècle : le renouveau des ponts, n° 75, 1987, p. 14-17.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647B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3B031BD"/>
    <w:multiLevelType w:val="hybridMultilevel"/>
    <w:tmpl w:val="DB2E01F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11094197"/>
    <w:multiLevelType w:val="hybridMultilevel"/>
    <w:tmpl w:val="DC0C5EE0"/>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19237D2"/>
    <w:multiLevelType w:val="hybridMultilevel"/>
    <w:tmpl w:val="B06A7212"/>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
    <w:nsid w:val="11E65308"/>
    <w:multiLevelType w:val="hybridMultilevel"/>
    <w:tmpl w:val="00AAB19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8273D7F"/>
    <w:multiLevelType w:val="hybridMultilevel"/>
    <w:tmpl w:val="2C6A5E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EF4283F"/>
    <w:multiLevelType w:val="multilevel"/>
    <w:tmpl w:val="607CEB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F6A501B"/>
    <w:multiLevelType w:val="hybridMultilevel"/>
    <w:tmpl w:val="C96E1426"/>
    <w:lvl w:ilvl="0" w:tplc="040C0019">
      <w:start w:val="1"/>
      <w:numFmt w:val="lowerLetter"/>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8">
    <w:nsid w:val="1FE261FB"/>
    <w:multiLevelType w:val="hybridMultilevel"/>
    <w:tmpl w:val="B60C7628"/>
    <w:lvl w:ilvl="0" w:tplc="39EA3872">
      <w:start w:val="1"/>
      <w:numFmt w:val="lowerLetter"/>
      <w:lvlText w:val="%1."/>
      <w:lvlJc w:val="left"/>
      <w:pPr>
        <w:ind w:left="720" w:hanging="360"/>
      </w:pPr>
      <w:rPr>
        <w:rFonts w:ascii="Calibri" w:eastAsia="MS Mincho" w:hAnsi="Calibri" w:cs="Times New Roman"/>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9">
    <w:nsid w:val="20C27489"/>
    <w:multiLevelType w:val="hybridMultilevel"/>
    <w:tmpl w:val="135C085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21D7A28"/>
    <w:multiLevelType w:val="hybridMultilevel"/>
    <w:tmpl w:val="53960D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4FC1C07"/>
    <w:multiLevelType w:val="hybridMultilevel"/>
    <w:tmpl w:val="ED4059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9FB411D"/>
    <w:multiLevelType w:val="hybridMultilevel"/>
    <w:tmpl w:val="CE9A7C86"/>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AC45838"/>
    <w:multiLevelType w:val="hybridMultilevel"/>
    <w:tmpl w:val="06DC5F4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ED44560"/>
    <w:multiLevelType w:val="hybridMultilevel"/>
    <w:tmpl w:val="6A605D1C"/>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F8010CD"/>
    <w:multiLevelType w:val="hybridMultilevel"/>
    <w:tmpl w:val="70921EA0"/>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1F949A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2F178BC"/>
    <w:multiLevelType w:val="hybridMultilevel"/>
    <w:tmpl w:val="31447A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62D1507"/>
    <w:multiLevelType w:val="hybridMultilevel"/>
    <w:tmpl w:val="1B6ECDBA"/>
    <w:lvl w:ilvl="0" w:tplc="7E5E5CB6">
      <w:numFmt w:val="bullet"/>
      <w:lvlText w:val="-"/>
      <w:lvlJc w:val="left"/>
      <w:pPr>
        <w:ind w:left="720" w:hanging="360"/>
      </w:pPr>
      <w:rPr>
        <w:rFonts w:ascii="Calibri" w:eastAsia="MS Mincho"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nsid w:val="37863EF8"/>
    <w:multiLevelType w:val="hybridMultilevel"/>
    <w:tmpl w:val="04FEE756"/>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8E7464C"/>
    <w:multiLevelType w:val="hybridMultilevel"/>
    <w:tmpl w:val="54A82FD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AAC140D"/>
    <w:multiLevelType w:val="hybridMultilevel"/>
    <w:tmpl w:val="43F0DAA0"/>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19D5587"/>
    <w:multiLevelType w:val="multilevel"/>
    <w:tmpl w:val="A484F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7C07E7"/>
    <w:multiLevelType w:val="hybridMultilevel"/>
    <w:tmpl w:val="B73E57BA"/>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5DB335B"/>
    <w:multiLevelType w:val="multilevel"/>
    <w:tmpl w:val="040C001F"/>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97B2E0B"/>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33967B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4CE2C9C"/>
    <w:multiLevelType w:val="multilevel"/>
    <w:tmpl w:val="0D76E6A8"/>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5167976"/>
    <w:multiLevelType w:val="hybridMultilevel"/>
    <w:tmpl w:val="9190C9D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5FD52919"/>
    <w:multiLevelType w:val="hybridMultilevel"/>
    <w:tmpl w:val="C644C5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6EA75D5"/>
    <w:multiLevelType w:val="hybridMultilevel"/>
    <w:tmpl w:val="B324F196"/>
    <w:lvl w:ilvl="0" w:tplc="D684FCAA">
      <w:start w:val="1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76C6370"/>
    <w:multiLevelType w:val="hybridMultilevel"/>
    <w:tmpl w:val="15BC1040"/>
    <w:lvl w:ilvl="0" w:tplc="040C000F">
      <w:start w:val="1"/>
      <w:numFmt w:val="decimal"/>
      <w:lvlText w:val="%1."/>
      <w:lvlJc w:val="left"/>
      <w:pPr>
        <w:ind w:left="720" w:hanging="360"/>
      </w:pPr>
    </w:lvl>
    <w:lvl w:ilvl="1" w:tplc="DA8E2C2E">
      <w:start w:val="1"/>
      <w:numFmt w:val="lowerLetter"/>
      <w:pStyle w:val="Sansinterligne"/>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844429F"/>
    <w:multiLevelType w:val="hybridMultilevel"/>
    <w:tmpl w:val="392479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nsid w:val="6A631E9A"/>
    <w:multiLevelType w:val="hybridMultilevel"/>
    <w:tmpl w:val="9AB47FF8"/>
    <w:lvl w:ilvl="0" w:tplc="EA4C1EAC">
      <w:start w:val="1"/>
      <w:numFmt w:val="upperRoman"/>
      <w:lvlText w:val="%1."/>
      <w:lvlJc w:val="left"/>
      <w:pPr>
        <w:ind w:left="720" w:hanging="360"/>
      </w:pPr>
      <w:rPr>
        <w:rFonts w:asciiTheme="minorHAnsi" w:eastAsiaTheme="minorHAnsi" w:hAnsiTheme="minorHAnsi" w:cstheme="minorBidi"/>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4">
    <w:nsid w:val="6CD27C20"/>
    <w:multiLevelType w:val="hybridMultilevel"/>
    <w:tmpl w:val="42FE758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1CA3031"/>
    <w:multiLevelType w:val="hybridMultilevel"/>
    <w:tmpl w:val="E7623CBA"/>
    <w:lvl w:ilvl="0" w:tplc="A2D40D56">
      <w:start w:val="3"/>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38F7DE9"/>
    <w:multiLevelType w:val="hybridMultilevel"/>
    <w:tmpl w:val="48CE745E"/>
    <w:lvl w:ilvl="0" w:tplc="8ABA61F4">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7">
    <w:nsid w:val="76F86604"/>
    <w:multiLevelType w:val="hybridMultilevel"/>
    <w:tmpl w:val="CB1EC82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nsid w:val="77CB6D6C"/>
    <w:multiLevelType w:val="hybridMultilevel"/>
    <w:tmpl w:val="75F4993A"/>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9">
    <w:nsid w:val="79EC34CC"/>
    <w:multiLevelType w:val="multilevel"/>
    <w:tmpl w:val="040C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31"/>
  </w:num>
  <w:num w:numId="6">
    <w:abstractNumId w:val="19"/>
  </w:num>
  <w:num w:numId="7">
    <w:abstractNumId w:val="14"/>
  </w:num>
  <w:num w:numId="8">
    <w:abstractNumId w:val="35"/>
  </w:num>
  <w:num w:numId="9">
    <w:abstractNumId w:val="21"/>
  </w:num>
  <w:num w:numId="10">
    <w:abstractNumId w:val="15"/>
  </w:num>
  <w:num w:numId="11">
    <w:abstractNumId w:val="23"/>
  </w:num>
  <w:num w:numId="12">
    <w:abstractNumId w:val="18"/>
  </w:num>
  <w:num w:numId="13">
    <w:abstractNumId w:val="3"/>
  </w:num>
  <w:num w:numId="14">
    <w:abstractNumId w:val="20"/>
  </w:num>
  <w:num w:numId="15">
    <w:abstractNumId w:val="13"/>
  </w:num>
  <w:num w:numId="16">
    <w:abstractNumId w:val="34"/>
  </w:num>
  <w:num w:numId="17">
    <w:abstractNumId w:val="6"/>
  </w:num>
  <w:num w:numId="18">
    <w:abstractNumId w:val="10"/>
  </w:num>
  <w:num w:numId="19">
    <w:abstractNumId w:val="12"/>
  </w:num>
  <w:num w:numId="20">
    <w:abstractNumId w:val="2"/>
  </w:num>
  <w:num w:numId="21">
    <w:abstractNumId w:val="30"/>
  </w:num>
  <w:num w:numId="22">
    <w:abstractNumId w:val="29"/>
  </w:num>
  <w:num w:numId="23">
    <w:abstractNumId w:val="37"/>
  </w:num>
  <w:num w:numId="24">
    <w:abstractNumId w:val="1"/>
  </w:num>
  <w:num w:numId="25">
    <w:abstractNumId w:val="28"/>
  </w:num>
  <w:num w:numId="26">
    <w:abstractNumId w:val="32"/>
  </w:num>
  <w:num w:numId="27">
    <w:abstractNumId w:val="17"/>
  </w:num>
  <w:num w:numId="28">
    <w:abstractNumId w:val="39"/>
  </w:num>
  <w:num w:numId="29">
    <w:abstractNumId w:val="27"/>
  </w:num>
  <w:num w:numId="30">
    <w:abstractNumId w:val="27"/>
    <w:lvlOverride w:ilvl="0">
      <w:startOverride w:val="1"/>
    </w:lvlOverride>
  </w:num>
  <w:num w:numId="31">
    <w:abstractNumId w:val="25"/>
  </w:num>
  <w:num w:numId="32">
    <w:abstractNumId w:val="0"/>
  </w:num>
  <w:num w:numId="33">
    <w:abstractNumId w:val="16"/>
  </w:num>
  <w:num w:numId="34">
    <w:abstractNumId w:val="7"/>
  </w:num>
  <w:num w:numId="35">
    <w:abstractNumId w:val="27"/>
    <w:lvlOverride w:ilvl="0">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num>
  <w:num w:numId="38">
    <w:abstractNumId w:val="9"/>
  </w:num>
  <w:num w:numId="39">
    <w:abstractNumId w:val="24"/>
  </w:num>
  <w:num w:numId="40">
    <w:abstractNumId w:val="24"/>
    <w:lvlOverride w:ilvl="0">
      <w:startOverride w:val="1"/>
    </w:lvlOverride>
  </w:num>
  <w:num w:numId="41">
    <w:abstractNumId w:val="27"/>
    <w:lvlOverride w:ilvl="0">
      <w:startOverride w:val="2"/>
    </w:lvlOverride>
  </w:num>
  <w:num w:numId="42">
    <w:abstractNumId w:val="22"/>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num>
  <w:num w:numId="45">
    <w:abstractNumId w:val="5"/>
  </w:num>
  <w:num w:numId="46">
    <w:abstractNumId w:val="33"/>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AA4"/>
    <w:rsid w:val="00003FFC"/>
    <w:rsid w:val="0004581E"/>
    <w:rsid w:val="00050E15"/>
    <w:rsid w:val="0005363B"/>
    <w:rsid w:val="00055DDF"/>
    <w:rsid w:val="00062965"/>
    <w:rsid w:val="00070695"/>
    <w:rsid w:val="0010378B"/>
    <w:rsid w:val="00145DE4"/>
    <w:rsid w:val="001755F0"/>
    <w:rsid w:val="00181ABC"/>
    <w:rsid w:val="001C7089"/>
    <w:rsid w:val="001E28A7"/>
    <w:rsid w:val="00233F22"/>
    <w:rsid w:val="00236F42"/>
    <w:rsid w:val="002410F6"/>
    <w:rsid w:val="00243581"/>
    <w:rsid w:val="00251859"/>
    <w:rsid w:val="00282050"/>
    <w:rsid w:val="00286E42"/>
    <w:rsid w:val="002957CA"/>
    <w:rsid w:val="00297665"/>
    <w:rsid w:val="002B2B19"/>
    <w:rsid w:val="002D476E"/>
    <w:rsid w:val="002D5B92"/>
    <w:rsid w:val="002E2761"/>
    <w:rsid w:val="002E2D79"/>
    <w:rsid w:val="00361524"/>
    <w:rsid w:val="00397115"/>
    <w:rsid w:val="00397491"/>
    <w:rsid w:val="003A12D5"/>
    <w:rsid w:val="003E6672"/>
    <w:rsid w:val="004132AE"/>
    <w:rsid w:val="0043023A"/>
    <w:rsid w:val="00454000"/>
    <w:rsid w:val="00460934"/>
    <w:rsid w:val="00460FE2"/>
    <w:rsid w:val="004812E3"/>
    <w:rsid w:val="00495AF1"/>
    <w:rsid w:val="004D7F75"/>
    <w:rsid w:val="004F13CD"/>
    <w:rsid w:val="004F413C"/>
    <w:rsid w:val="004F41BC"/>
    <w:rsid w:val="00525360"/>
    <w:rsid w:val="00563392"/>
    <w:rsid w:val="00570D82"/>
    <w:rsid w:val="005725FE"/>
    <w:rsid w:val="00576CE7"/>
    <w:rsid w:val="005800EA"/>
    <w:rsid w:val="005A5EFF"/>
    <w:rsid w:val="005D770C"/>
    <w:rsid w:val="005E5105"/>
    <w:rsid w:val="0061296E"/>
    <w:rsid w:val="00616140"/>
    <w:rsid w:val="006200F4"/>
    <w:rsid w:val="00647D5D"/>
    <w:rsid w:val="00650582"/>
    <w:rsid w:val="00652A5C"/>
    <w:rsid w:val="006C6DDD"/>
    <w:rsid w:val="006F7C0C"/>
    <w:rsid w:val="00722E66"/>
    <w:rsid w:val="00756541"/>
    <w:rsid w:val="00763456"/>
    <w:rsid w:val="007665B7"/>
    <w:rsid w:val="00777932"/>
    <w:rsid w:val="0079044F"/>
    <w:rsid w:val="007F6001"/>
    <w:rsid w:val="0084645C"/>
    <w:rsid w:val="0085389C"/>
    <w:rsid w:val="00862BD1"/>
    <w:rsid w:val="00865359"/>
    <w:rsid w:val="00867A00"/>
    <w:rsid w:val="008A4711"/>
    <w:rsid w:val="008A747C"/>
    <w:rsid w:val="008C19A5"/>
    <w:rsid w:val="008D1B4B"/>
    <w:rsid w:val="008D5463"/>
    <w:rsid w:val="008D7D52"/>
    <w:rsid w:val="008E7F1E"/>
    <w:rsid w:val="009137E5"/>
    <w:rsid w:val="00984258"/>
    <w:rsid w:val="009A74A8"/>
    <w:rsid w:val="009C2379"/>
    <w:rsid w:val="009F0865"/>
    <w:rsid w:val="00A20CD1"/>
    <w:rsid w:val="00A554EC"/>
    <w:rsid w:val="00A70F2D"/>
    <w:rsid w:val="00AA2B2E"/>
    <w:rsid w:val="00AB3CAD"/>
    <w:rsid w:val="00AD2B72"/>
    <w:rsid w:val="00AD7253"/>
    <w:rsid w:val="00AE55C9"/>
    <w:rsid w:val="00AE70AD"/>
    <w:rsid w:val="00AF0812"/>
    <w:rsid w:val="00B33462"/>
    <w:rsid w:val="00B519D3"/>
    <w:rsid w:val="00B90F6E"/>
    <w:rsid w:val="00BA3B0D"/>
    <w:rsid w:val="00BC4375"/>
    <w:rsid w:val="00BD082E"/>
    <w:rsid w:val="00BE794E"/>
    <w:rsid w:val="00BF5CA8"/>
    <w:rsid w:val="00C166F1"/>
    <w:rsid w:val="00C27482"/>
    <w:rsid w:val="00C47DAF"/>
    <w:rsid w:val="00C5785E"/>
    <w:rsid w:val="00C63D2D"/>
    <w:rsid w:val="00C6493A"/>
    <w:rsid w:val="00C76C2B"/>
    <w:rsid w:val="00C772FC"/>
    <w:rsid w:val="00CA2324"/>
    <w:rsid w:val="00CC4F95"/>
    <w:rsid w:val="00CD59CC"/>
    <w:rsid w:val="00CE1AA4"/>
    <w:rsid w:val="00D12187"/>
    <w:rsid w:val="00D21656"/>
    <w:rsid w:val="00D23200"/>
    <w:rsid w:val="00D23D92"/>
    <w:rsid w:val="00D33067"/>
    <w:rsid w:val="00D86529"/>
    <w:rsid w:val="00DD1506"/>
    <w:rsid w:val="00DF5D18"/>
    <w:rsid w:val="00E1346E"/>
    <w:rsid w:val="00E16CAB"/>
    <w:rsid w:val="00E23AE2"/>
    <w:rsid w:val="00E24D27"/>
    <w:rsid w:val="00E95892"/>
    <w:rsid w:val="00EA5EE3"/>
    <w:rsid w:val="00ED254B"/>
    <w:rsid w:val="00EF4503"/>
    <w:rsid w:val="00F11BC1"/>
    <w:rsid w:val="00F253C0"/>
    <w:rsid w:val="00F4193C"/>
    <w:rsid w:val="00F61063"/>
    <w:rsid w:val="00F80025"/>
    <w:rsid w:val="00F93388"/>
    <w:rsid w:val="00F9620B"/>
    <w:rsid w:val="00FA25D7"/>
    <w:rsid w:val="00FD58D6"/>
    <w:rsid w:val="00FD7EDC"/>
    <w:rsid w:val="00FF6BF0"/>
  </w:rsids>
  <m:mathPr>
    <m:mathFont m:val="Cambria Math"/>
    <m:brkBin m:val="before"/>
    <m:brkBinSub m:val="--"/>
    <m:smallFrac m:val="0"/>
    <m:dispDef/>
    <m:lMargin m:val="0"/>
    <m:rMargin m:val="0"/>
    <m:defJc m:val="centerGroup"/>
    <m:wrapIndent m:val="1440"/>
    <m:intLim m:val="subSup"/>
    <m:naryLim m:val="undOvr"/>
  </m:mathPr>
  <w:themeFontLang w:val="fr-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7A6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Paragraphedeliste"/>
    <w:next w:val="Normal"/>
    <w:link w:val="Titre1Car"/>
    <w:uiPriority w:val="9"/>
    <w:qFormat/>
    <w:rsid w:val="00EF4503"/>
    <w:pPr>
      <w:keepNext/>
      <w:keepLines/>
      <w:numPr>
        <w:numId w:val="29"/>
      </w:numPr>
      <w:spacing w:before="200" w:after="0" w:line="240" w:lineRule="auto"/>
      <w:outlineLvl w:val="0"/>
    </w:pPr>
    <w:rPr>
      <w:rFonts w:ascii="Calibri" w:eastAsia="MS Gothic" w:hAnsi="Calibri" w:cs="Times New Roman"/>
      <w:b/>
      <w:bCs/>
      <w:sz w:val="36"/>
      <w:szCs w:val="36"/>
      <w:lang w:val="fr-FR" w:eastAsia="fr-FR"/>
    </w:rPr>
  </w:style>
  <w:style w:type="paragraph" w:styleId="Titre2">
    <w:name w:val="heading 2"/>
    <w:basedOn w:val="Titre1"/>
    <w:next w:val="Normal"/>
    <w:link w:val="Titre2Car"/>
    <w:uiPriority w:val="9"/>
    <w:unhideWhenUsed/>
    <w:qFormat/>
    <w:rsid w:val="00EF4503"/>
    <w:pPr>
      <w:numPr>
        <w:ilvl w:val="1"/>
      </w:numPr>
      <w:outlineLvl w:val="1"/>
    </w:pPr>
    <w:rPr>
      <w:sz w:val="28"/>
      <w:szCs w:val="28"/>
    </w:rPr>
  </w:style>
  <w:style w:type="paragraph" w:styleId="Titre3">
    <w:name w:val="heading 3"/>
    <w:basedOn w:val="Titre2"/>
    <w:next w:val="Normal"/>
    <w:link w:val="Titre3Car"/>
    <w:uiPriority w:val="9"/>
    <w:unhideWhenUsed/>
    <w:qFormat/>
    <w:rsid w:val="00EF4503"/>
    <w:pPr>
      <w:numPr>
        <w:ilvl w:val="2"/>
      </w:numPr>
      <w:outlineLvl w:val="2"/>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CE1AA4"/>
    <w:pPr>
      <w:spacing w:line="240" w:lineRule="auto"/>
    </w:pPr>
    <w:rPr>
      <w:sz w:val="20"/>
      <w:szCs w:val="20"/>
    </w:rPr>
  </w:style>
  <w:style w:type="character" w:customStyle="1" w:styleId="CommentaireCar">
    <w:name w:val="Commentaire Car"/>
    <w:basedOn w:val="Policepardfaut"/>
    <w:link w:val="Commentaire"/>
    <w:uiPriority w:val="99"/>
    <w:semiHidden/>
    <w:rsid w:val="00CE1AA4"/>
    <w:rPr>
      <w:sz w:val="20"/>
      <w:szCs w:val="20"/>
    </w:rPr>
  </w:style>
  <w:style w:type="character" w:customStyle="1" w:styleId="Lienhypertexte1">
    <w:name w:val="Lien hypertexte1"/>
    <w:basedOn w:val="Policepardfaut"/>
    <w:uiPriority w:val="99"/>
    <w:semiHidden/>
    <w:unhideWhenUsed/>
    <w:rsid w:val="00CE1AA4"/>
    <w:rPr>
      <w:color w:val="0000FF"/>
      <w:u w:val="single"/>
    </w:rPr>
  </w:style>
  <w:style w:type="paragraph" w:styleId="Notedebasdepage">
    <w:name w:val="footnote text"/>
    <w:basedOn w:val="Normal"/>
    <w:link w:val="NotedebasdepageCar"/>
    <w:uiPriority w:val="99"/>
    <w:unhideWhenUsed/>
    <w:rsid w:val="00CE1AA4"/>
    <w:pPr>
      <w:spacing w:after="0" w:line="240" w:lineRule="auto"/>
    </w:pPr>
    <w:rPr>
      <w:rFonts w:ascii="Calibri" w:eastAsia="MS Mincho" w:hAnsi="Calibri" w:cs="Times New Roman"/>
      <w:i/>
      <w:sz w:val="20"/>
      <w:szCs w:val="20"/>
      <w:lang w:val="fr-FR" w:eastAsia="fr-FR"/>
    </w:rPr>
  </w:style>
  <w:style w:type="character" w:customStyle="1" w:styleId="NotedebasdepageCar">
    <w:name w:val="Note de bas de page Car"/>
    <w:basedOn w:val="Policepardfaut"/>
    <w:link w:val="Notedebasdepage"/>
    <w:uiPriority w:val="99"/>
    <w:rsid w:val="00CE1AA4"/>
    <w:rPr>
      <w:rFonts w:ascii="Calibri" w:eastAsia="MS Mincho" w:hAnsi="Calibri" w:cs="Times New Roman"/>
      <w:i/>
      <w:sz w:val="20"/>
      <w:szCs w:val="20"/>
      <w:lang w:val="fr-FR" w:eastAsia="fr-FR"/>
    </w:rPr>
  </w:style>
  <w:style w:type="character" w:styleId="Appelnotedebasdep">
    <w:name w:val="footnote reference"/>
    <w:basedOn w:val="Policepardfaut"/>
    <w:uiPriority w:val="99"/>
    <w:unhideWhenUsed/>
    <w:rsid w:val="00CE1AA4"/>
    <w:rPr>
      <w:vertAlign w:val="superscript"/>
    </w:rPr>
  </w:style>
  <w:style w:type="character" w:styleId="Marquedecommentaire">
    <w:name w:val="annotation reference"/>
    <w:basedOn w:val="Policepardfaut"/>
    <w:uiPriority w:val="99"/>
    <w:semiHidden/>
    <w:unhideWhenUsed/>
    <w:rsid w:val="00CE1AA4"/>
    <w:rPr>
      <w:sz w:val="18"/>
      <w:szCs w:val="18"/>
    </w:rPr>
  </w:style>
  <w:style w:type="character" w:styleId="Lienhypertexte">
    <w:name w:val="Hyperlink"/>
    <w:basedOn w:val="Policepardfaut"/>
    <w:uiPriority w:val="99"/>
    <w:unhideWhenUsed/>
    <w:rsid w:val="00CE1AA4"/>
    <w:rPr>
      <w:color w:val="0563C1" w:themeColor="hyperlink"/>
      <w:u w:val="single"/>
    </w:rPr>
  </w:style>
  <w:style w:type="paragraph" w:styleId="Textedebulles">
    <w:name w:val="Balloon Text"/>
    <w:basedOn w:val="Normal"/>
    <w:link w:val="TextedebullesCar"/>
    <w:uiPriority w:val="99"/>
    <w:semiHidden/>
    <w:unhideWhenUsed/>
    <w:rsid w:val="00CE1AA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1AA4"/>
    <w:rPr>
      <w:rFonts w:ascii="Segoe UI" w:hAnsi="Segoe UI" w:cs="Segoe UI"/>
      <w:sz w:val="18"/>
      <w:szCs w:val="18"/>
    </w:rPr>
  </w:style>
  <w:style w:type="paragraph" w:styleId="Paragraphedeliste">
    <w:name w:val="List Paragraph"/>
    <w:basedOn w:val="Normal"/>
    <w:uiPriority w:val="34"/>
    <w:qFormat/>
    <w:rsid w:val="00AE55C9"/>
    <w:pPr>
      <w:ind w:left="720"/>
      <w:contextualSpacing/>
    </w:pPr>
  </w:style>
  <w:style w:type="character" w:customStyle="1" w:styleId="Titre1Car">
    <w:name w:val="Titre 1 Car"/>
    <w:basedOn w:val="Policepardfaut"/>
    <w:link w:val="Titre1"/>
    <w:uiPriority w:val="9"/>
    <w:rsid w:val="00EF4503"/>
    <w:rPr>
      <w:rFonts w:ascii="Calibri" w:eastAsia="MS Gothic" w:hAnsi="Calibri" w:cs="Times New Roman"/>
      <w:b/>
      <w:bCs/>
      <w:sz w:val="36"/>
      <w:szCs w:val="36"/>
      <w:lang w:val="fr-FR" w:eastAsia="fr-FR"/>
    </w:rPr>
  </w:style>
  <w:style w:type="character" w:styleId="lev">
    <w:name w:val="Strong"/>
    <w:basedOn w:val="Policepardfaut"/>
    <w:uiPriority w:val="22"/>
    <w:qFormat/>
    <w:rsid w:val="004132AE"/>
    <w:rPr>
      <w:b/>
      <w:bCs/>
    </w:rPr>
  </w:style>
  <w:style w:type="paragraph" w:styleId="Objetducommentaire">
    <w:name w:val="annotation subject"/>
    <w:basedOn w:val="Commentaire"/>
    <w:next w:val="Commentaire"/>
    <w:link w:val="ObjetducommentaireCar"/>
    <w:uiPriority w:val="99"/>
    <w:semiHidden/>
    <w:unhideWhenUsed/>
    <w:rsid w:val="00C27482"/>
    <w:rPr>
      <w:b/>
      <w:bCs/>
    </w:rPr>
  </w:style>
  <w:style w:type="character" w:customStyle="1" w:styleId="ObjetducommentaireCar">
    <w:name w:val="Objet du commentaire Car"/>
    <w:basedOn w:val="CommentaireCar"/>
    <w:link w:val="Objetducommentaire"/>
    <w:uiPriority w:val="99"/>
    <w:semiHidden/>
    <w:rsid w:val="00C27482"/>
    <w:rPr>
      <w:b/>
      <w:bCs/>
      <w:sz w:val="20"/>
      <w:szCs w:val="20"/>
    </w:rPr>
  </w:style>
  <w:style w:type="character" w:customStyle="1" w:styleId="Titre2Car">
    <w:name w:val="Titre 2 Car"/>
    <w:basedOn w:val="Policepardfaut"/>
    <w:link w:val="Titre2"/>
    <w:uiPriority w:val="9"/>
    <w:rsid w:val="00EF4503"/>
    <w:rPr>
      <w:rFonts w:ascii="Calibri" w:eastAsia="MS Gothic" w:hAnsi="Calibri" w:cs="Times New Roman"/>
      <w:b/>
      <w:bCs/>
      <w:sz w:val="28"/>
      <w:szCs w:val="28"/>
      <w:lang w:val="fr-FR" w:eastAsia="fr-FR"/>
    </w:rPr>
  </w:style>
  <w:style w:type="paragraph" w:styleId="En-tte">
    <w:name w:val="header"/>
    <w:basedOn w:val="Normal"/>
    <w:link w:val="En-tteCar"/>
    <w:uiPriority w:val="99"/>
    <w:unhideWhenUsed/>
    <w:rsid w:val="00070695"/>
    <w:pPr>
      <w:tabs>
        <w:tab w:val="center" w:pos="4536"/>
        <w:tab w:val="right" w:pos="9072"/>
      </w:tabs>
      <w:spacing w:after="0" w:line="240" w:lineRule="auto"/>
    </w:pPr>
  </w:style>
  <w:style w:type="character" w:customStyle="1" w:styleId="En-tteCar">
    <w:name w:val="En-tête Car"/>
    <w:basedOn w:val="Policepardfaut"/>
    <w:link w:val="En-tte"/>
    <w:uiPriority w:val="99"/>
    <w:rsid w:val="00070695"/>
  </w:style>
  <w:style w:type="paragraph" w:styleId="Pieddepage">
    <w:name w:val="footer"/>
    <w:basedOn w:val="Normal"/>
    <w:link w:val="PieddepageCar"/>
    <w:uiPriority w:val="99"/>
    <w:unhideWhenUsed/>
    <w:rsid w:val="0007069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70695"/>
  </w:style>
  <w:style w:type="character" w:styleId="Lienhypertextesuivivisit">
    <w:name w:val="FollowedHyperlink"/>
    <w:basedOn w:val="Policepardfaut"/>
    <w:uiPriority w:val="99"/>
    <w:semiHidden/>
    <w:unhideWhenUsed/>
    <w:rsid w:val="00FA25D7"/>
    <w:rPr>
      <w:color w:val="954F72" w:themeColor="followedHyperlink"/>
      <w:u w:val="single"/>
    </w:rPr>
  </w:style>
  <w:style w:type="table" w:styleId="Grilledutableau">
    <w:name w:val="Table Grid"/>
    <w:basedOn w:val="TableauNormal"/>
    <w:uiPriority w:val="39"/>
    <w:rsid w:val="00867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uiPriority w:val="99"/>
    <w:semiHidden/>
    <w:unhideWhenUsed/>
    <w:rsid w:val="009A74A8"/>
  </w:style>
  <w:style w:type="paragraph" w:styleId="Titre">
    <w:name w:val="Title"/>
    <w:basedOn w:val="Paragraphedeliste"/>
    <w:next w:val="Normal"/>
    <w:link w:val="TitreCar"/>
    <w:uiPriority w:val="10"/>
    <w:qFormat/>
    <w:rsid w:val="00B33462"/>
    <w:pPr>
      <w:keepNext/>
      <w:keepLines/>
      <w:spacing w:before="480" w:after="0" w:line="240" w:lineRule="auto"/>
      <w:ind w:left="0"/>
      <w:outlineLvl w:val="0"/>
    </w:pPr>
    <w:rPr>
      <w:rFonts w:ascii="Calibri" w:eastAsia="MS Gothic" w:hAnsi="Calibri" w:cs="Times New Roman"/>
      <w:b/>
      <w:bCs/>
      <w:sz w:val="36"/>
      <w:szCs w:val="32"/>
      <w:lang w:val="fr-FR" w:eastAsia="fr-FR"/>
    </w:rPr>
  </w:style>
  <w:style w:type="character" w:customStyle="1" w:styleId="TitreCar">
    <w:name w:val="Titre Car"/>
    <w:basedOn w:val="Policepardfaut"/>
    <w:link w:val="Titre"/>
    <w:uiPriority w:val="10"/>
    <w:rsid w:val="00B33462"/>
    <w:rPr>
      <w:rFonts w:ascii="Calibri" w:eastAsia="MS Gothic" w:hAnsi="Calibri" w:cs="Times New Roman"/>
      <w:b/>
      <w:bCs/>
      <w:sz w:val="36"/>
      <w:szCs w:val="32"/>
      <w:lang w:val="fr-FR" w:eastAsia="fr-FR"/>
    </w:rPr>
  </w:style>
  <w:style w:type="paragraph" w:styleId="Sansinterligne">
    <w:name w:val="No Spacing"/>
    <w:basedOn w:val="Normal"/>
    <w:uiPriority w:val="1"/>
    <w:qFormat/>
    <w:rsid w:val="00647D5D"/>
    <w:pPr>
      <w:numPr>
        <w:ilvl w:val="1"/>
        <w:numId w:val="5"/>
      </w:numPr>
      <w:spacing w:after="0" w:line="240" w:lineRule="auto"/>
      <w:contextualSpacing/>
    </w:pPr>
    <w:rPr>
      <w:rFonts w:ascii="Calibri" w:eastAsia="MS Mincho" w:hAnsi="Calibri" w:cs="Times New Roman"/>
      <w:b/>
      <w:sz w:val="24"/>
      <w:szCs w:val="24"/>
      <w:lang w:val="fr-FR" w:eastAsia="fr-FR"/>
    </w:rPr>
  </w:style>
  <w:style w:type="paragraph" w:styleId="TM1">
    <w:name w:val="toc 1"/>
    <w:basedOn w:val="Normal"/>
    <w:next w:val="Normal"/>
    <w:autoRedefine/>
    <w:uiPriority w:val="39"/>
    <w:unhideWhenUsed/>
    <w:rsid w:val="005A5EFF"/>
    <w:pPr>
      <w:spacing w:before="360" w:after="0"/>
    </w:pPr>
    <w:rPr>
      <w:rFonts w:asciiTheme="majorHAnsi" w:hAnsiTheme="majorHAnsi"/>
      <w:b/>
      <w:caps/>
      <w:sz w:val="24"/>
      <w:szCs w:val="24"/>
    </w:rPr>
  </w:style>
  <w:style w:type="paragraph" w:styleId="TM2">
    <w:name w:val="toc 2"/>
    <w:basedOn w:val="Normal"/>
    <w:next w:val="Normal"/>
    <w:autoRedefine/>
    <w:uiPriority w:val="39"/>
    <w:unhideWhenUsed/>
    <w:rsid w:val="007F6001"/>
    <w:pPr>
      <w:tabs>
        <w:tab w:val="left" w:pos="570"/>
        <w:tab w:val="right" w:leader="dot" w:pos="9062"/>
      </w:tabs>
      <w:spacing w:before="240" w:after="0"/>
    </w:pPr>
    <w:rPr>
      <w:b/>
      <w:sz w:val="20"/>
      <w:szCs w:val="20"/>
    </w:rPr>
  </w:style>
  <w:style w:type="paragraph" w:styleId="TM3">
    <w:name w:val="toc 3"/>
    <w:basedOn w:val="Normal"/>
    <w:next w:val="Normal"/>
    <w:autoRedefine/>
    <w:uiPriority w:val="39"/>
    <w:unhideWhenUsed/>
    <w:rsid w:val="005A5EFF"/>
    <w:pPr>
      <w:spacing w:after="0"/>
      <w:ind w:left="220"/>
    </w:pPr>
    <w:rPr>
      <w:sz w:val="20"/>
      <w:szCs w:val="20"/>
    </w:rPr>
  </w:style>
  <w:style w:type="paragraph" w:styleId="TM4">
    <w:name w:val="toc 4"/>
    <w:basedOn w:val="Normal"/>
    <w:next w:val="Normal"/>
    <w:autoRedefine/>
    <w:uiPriority w:val="39"/>
    <w:unhideWhenUsed/>
    <w:rsid w:val="005A5EFF"/>
    <w:pPr>
      <w:spacing w:after="0"/>
      <w:ind w:left="440"/>
    </w:pPr>
    <w:rPr>
      <w:sz w:val="20"/>
      <w:szCs w:val="20"/>
    </w:rPr>
  </w:style>
  <w:style w:type="paragraph" w:styleId="TM5">
    <w:name w:val="toc 5"/>
    <w:basedOn w:val="Normal"/>
    <w:next w:val="Normal"/>
    <w:autoRedefine/>
    <w:uiPriority w:val="39"/>
    <w:unhideWhenUsed/>
    <w:rsid w:val="005A5EFF"/>
    <w:pPr>
      <w:spacing w:after="0"/>
      <w:ind w:left="660"/>
    </w:pPr>
    <w:rPr>
      <w:sz w:val="20"/>
      <w:szCs w:val="20"/>
    </w:rPr>
  </w:style>
  <w:style w:type="paragraph" w:styleId="TM6">
    <w:name w:val="toc 6"/>
    <w:basedOn w:val="Normal"/>
    <w:next w:val="Normal"/>
    <w:autoRedefine/>
    <w:uiPriority w:val="39"/>
    <w:unhideWhenUsed/>
    <w:rsid w:val="005A5EFF"/>
    <w:pPr>
      <w:spacing w:after="0"/>
      <w:ind w:left="880"/>
    </w:pPr>
    <w:rPr>
      <w:sz w:val="20"/>
      <w:szCs w:val="20"/>
    </w:rPr>
  </w:style>
  <w:style w:type="paragraph" w:styleId="TM7">
    <w:name w:val="toc 7"/>
    <w:basedOn w:val="Normal"/>
    <w:next w:val="Normal"/>
    <w:autoRedefine/>
    <w:uiPriority w:val="39"/>
    <w:unhideWhenUsed/>
    <w:rsid w:val="005A5EFF"/>
    <w:pPr>
      <w:spacing w:after="0"/>
      <w:ind w:left="1100"/>
    </w:pPr>
    <w:rPr>
      <w:sz w:val="20"/>
      <w:szCs w:val="20"/>
    </w:rPr>
  </w:style>
  <w:style w:type="paragraph" w:styleId="TM8">
    <w:name w:val="toc 8"/>
    <w:basedOn w:val="Normal"/>
    <w:next w:val="Normal"/>
    <w:autoRedefine/>
    <w:uiPriority w:val="39"/>
    <w:unhideWhenUsed/>
    <w:rsid w:val="005A5EFF"/>
    <w:pPr>
      <w:spacing w:after="0"/>
      <w:ind w:left="1320"/>
    </w:pPr>
    <w:rPr>
      <w:sz w:val="20"/>
      <w:szCs w:val="20"/>
    </w:rPr>
  </w:style>
  <w:style w:type="paragraph" w:styleId="TM9">
    <w:name w:val="toc 9"/>
    <w:basedOn w:val="Normal"/>
    <w:next w:val="Normal"/>
    <w:autoRedefine/>
    <w:uiPriority w:val="39"/>
    <w:unhideWhenUsed/>
    <w:rsid w:val="005A5EFF"/>
    <w:pPr>
      <w:spacing w:after="0"/>
      <w:ind w:left="1540"/>
    </w:pPr>
    <w:rPr>
      <w:sz w:val="20"/>
      <w:szCs w:val="20"/>
    </w:rPr>
  </w:style>
  <w:style w:type="character" w:customStyle="1" w:styleId="Titre3Car">
    <w:name w:val="Titre 3 Car"/>
    <w:basedOn w:val="Policepardfaut"/>
    <w:link w:val="Titre3"/>
    <w:uiPriority w:val="9"/>
    <w:rsid w:val="00EF4503"/>
    <w:rPr>
      <w:rFonts w:ascii="Calibri" w:eastAsia="MS Gothic" w:hAnsi="Calibri" w:cs="Times New Roman"/>
      <w:b/>
      <w:bCs/>
      <w:sz w:val="24"/>
      <w:szCs w:val="24"/>
      <w:lang w:val="fr-FR" w:eastAsia="fr-FR"/>
    </w:rPr>
  </w:style>
  <w:style w:type="paragraph" w:styleId="NormalWeb">
    <w:name w:val="Normal (Web)"/>
    <w:basedOn w:val="Normal"/>
    <w:uiPriority w:val="99"/>
    <w:unhideWhenUsed/>
    <w:rsid w:val="001C7089"/>
    <w:pPr>
      <w:spacing w:before="100" w:beforeAutospacing="1" w:after="100" w:afterAutospacing="1" w:line="240" w:lineRule="auto"/>
    </w:pPr>
    <w:rPr>
      <w:rFonts w:ascii="Times" w:hAnsi="Times" w:cs="Times New Roman"/>
      <w:sz w:val="20"/>
      <w:szCs w:val="20"/>
      <w:lang w:eastAsia="fr-FR"/>
    </w:rPr>
  </w:style>
  <w:style w:type="character" w:customStyle="1" w:styleId="apple-converted-space">
    <w:name w:val="apple-converted-space"/>
    <w:basedOn w:val="Policepardfaut"/>
    <w:rsid w:val="0061296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Paragraphedeliste"/>
    <w:next w:val="Normal"/>
    <w:link w:val="Titre1Car"/>
    <w:uiPriority w:val="9"/>
    <w:qFormat/>
    <w:rsid w:val="00EF4503"/>
    <w:pPr>
      <w:keepNext/>
      <w:keepLines/>
      <w:numPr>
        <w:numId w:val="29"/>
      </w:numPr>
      <w:spacing w:before="200" w:after="0" w:line="240" w:lineRule="auto"/>
      <w:outlineLvl w:val="0"/>
    </w:pPr>
    <w:rPr>
      <w:rFonts w:ascii="Calibri" w:eastAsia="MS Gothic" w:hAnsi="Calibri" w:cs="Times New Roman"/>
      <w:b/>
      <w:bCs/>
      <w:sz w:val="36"/>
      <w:szCs w:val="36"/>
      <w:lang w:val="fr-FR" w:eastAsia="fr-FR"/>
    </w:rPr>
  </w:style>
  <w:style w:type="paragraph" w:styleId="Titre2">
    <w:name w:val="heading 2"/>
    <w:basedOn w:val="Titre1"/>
    <w:next w:val="Normal"/>
    <w:link w:val="Titre2Car"/>
    <w:uiPriority w:val="9"/>
    <w:unhideWhenUsed/>
    <w:qFormat/>
    <w:rsid w:val="00EF4503"/>
    <w:pPr>
      <w:numPr>
        <w:ilvl w:val="1"/>
      </w:numPr>
      <w:outlineLvl w:val="1"/>
    </w:pPr>
    <w:rPr>
      <w:sz w:val="28"/>
      <w:szCs w:val="28"/>
    </w:rPr>
  </w:style>
  <w:style w:type="paragraph" w:styleId="Titre3">
    <w:name w:val="heading 3"/>
    <w:basedOn w:val="Titre2"/>
    <w:next w:val="Normal"/>
    <w:link w:val="Titre3Car"/>
    <w:uiPriority w:val="9"/>
    <w:unhideWhenUsed/>
    <w:qFormat/>
    <w:rsid w:val="00EF4503"/>
    <w:pPr>
      <w:numPr>
        <w:ilvl w:val="2"/>
      </w:numPr>
      <w:outlineLvl w:val="2"/>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CE1AA4"/>
    <w:pPr>
      <w:spacing w:line="240" w:lineRule="auto"/>
    </w:pPr>
    <w:rPr>
      <w:sz w:val="20"/>
      <w:szCs w:val="20"/>
    </w:rPr>
  </w:style>
  <w:style w:type="character" w:customStyle="1" w:styleId="CommentaireCar">
    <w:name w:val="Commentaire Car"/>
    <w:basedOn w:val="Policepardfaut"/>
    <w:link w:val="Commentaire"/>
    <w:uiPriority w:val="99"/>
    <w:semiHidden/>
    <w:rsid w:val="00CE1AA4"/>
    <w:rPr>
      <w:sz w:val="20"/>
      <w:szCs w:val="20"/>
    </w:rPr>
  </w:style>
  <w:style w:type="character" w:customStyle="1" w:styleId="Lienhypertexte1">
    <w:name w:val="Lien hypertexte1"/>
    <w:basedOn w:val="Policepardfaut"/>
    <w:uiPriority w:val="99"/>
    <w:semiHidden/>
    <w:unhideWhenUsed/>
    <w:rsid w:val="00CE1AA4"/>
    <w:rPr>
      <w:color w:val="0000FF"/>
      <w:u w:val="single"/>
    </w:rPr>
  </w:style>
  <w:style w:type="paragraph" w:styleId="Notedebasdepage">
    <w:name w:val="footnote text"/>
    <w:basedOn w:val="Normal"/>
    <w:link w:val="NotedebasdepageCar"/>
    <w:uiPriority w:val="99"/>
    <w:unhideWhenUsed/>
    <w:rsid w:val="00CE1AA4"/>
    <w:pPr>
      <w:spacing w:after="0" w:line="240" w:lineRule="auto"/>
    </w:pPr>
    <w:rPr>
      <w:rFonts w:ascii="Calibri" w:eastAsia="MS Mincho" w:hAnsi="Calibri" w:cs="Times New Roman"/>
      <w:i/>
      <w:sz w:val="20"/>
      <w:szCs w:val="20"/>
      <w:lang w:val="fr-FR" w:eastAsia="fr-FR"/>
    </w:rPr>
  </w:style>
  <w:style w:type="character" w:customStyle="1" w:styleId="NotedebasdepageCar">
    <w:name w:val="Note de bas de page Car"/>
    <w:basedOn w:val="Policepardfaut"/>
    <w:link w:val="Notedebasdepage"/>
    <w:uiPriority w:val="99"/>
    <w:rsid w:val="00CE1AA4"/>
    <w:rPr>
      <w:rFonts w:ascii="Calibri" w:eastAsia="MS Mincho" w:hAnsi="Calibri" w:cs="Times New Roman"/>
      <w:i/>
      <w:sz w:val="20"/>
      <w:szCs w:val="20"/>
      <w:lang w:val="fr-FR" w:eastAsia="fr-FR"/>
    </w:rPr>
  </w:style>
  <w:style w:type="character" w:styleId="Appelnotedebasdep">
    <w:name w:val="footnote reference"/>
    <w:basedOn w:val="Policepardfaut"/>
    <w:uiPriority w:val="99"/>
    <w:unhideWhenUsed/>
    <w:rsid w:val="00CE1AA4"/>
    <w:rPr>
      <w:vertAlign w:val="superscript"/>
    </w:rPr>
  </w:style>
  <w:style w:type="character" w:styleId="Marquedecommentaire">
    <w:name w:val="annotation reference"/>
    <w:basedOn w:val="Policepardfaut"/>
    <w:uiPriority w:val="99"/>
    <w:semiHidden/>
    <w:unhideWhenUsed/>
    <w:rsid w:val="00CE1AA4"/>
    <w:rPr>
      <w:sz w:val="18"/>
      <w:szCs w:val="18"/>
    </w:rPr>
  </w:style>
  <w:style w:type="character" w:styleId="Lienhypertexte">
    <w:name w:val="Hyperlink"/>
    <w:basedOn w:val="Policepardfaut"/>
    <w:uiPriority w:val="99"/>
    <w:unhideWhenUsed/>
    <w:rsid w:val="00CE1AA4"/>
    <w:rPr>
      <w:color w:val="0563C1" w:themeColor="hyperlink"/>
      <w:u w:val="single"/>
    </w:rPr>
  </w:style>
  <w:style w:type="paragraph" w:styleId="Textedebulles">
    <w:name w:val="Balloon Text"/>
    <w:basedOn w:val="Normal"/>
    <w:link w:val="TextedebullesCar"/>
    <w:uiPriority w:val="99"/>
    <w:semiHidden/>
    <w:unhideWhenUsed/>
    <w:rsid w:val="00CE1AA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1AA4"/>
    <w:rPr>
      <w:rFonts w:ascii="Segoe UI" w:hAnsi="Segoe UI" w:cs="Segoe UI"/>
      <w:sz w:val="18"/>
      <w:szCs w:val="18"/>
    </w:rPr>
  </w:style>
  <w:style w:type="paragraph" w:styleId="Paragraphedeliste">
    <w:name w:val="List Paragraph"/>
    <w:basedOn w:val="Normal"/>
    <w:uiPriority w:val="34"/>
    <w:qFormat/>
    <w:rsid w:val="00AE55C9"/>
    <w:pPr>
      <w:ind w:left="720"/>
      <w:contextualSpacing/>
    </w:pPr>
  </w:style>
  <w:style w:type="character" w:customStyle="1" w:styleId="Titre1Car">
    <w:name w:val="Titre 1 Car"/>
    <w:basedOn w:val="Policepardfaut"/>
    <w:link w:val="Titre1"/>
    <w:uiPriority w:val="9"/>
    <w:rsid w:val="00EF4503"/>
    <w:rPr>
      <w:rFonts w:ascii="Calibri" w:eastAsia="MS Gothic" w:hAnsi="Calibri" w:cs="Times New Roman"/>
      <w:b/>
      <w:bCs/>
      <w:sz w:val="36"/>
      <w:szCs w:val="36"/>
      <w:lang w:val="fr-FR" w:eastAsia="fr-FR"/>
    </w:rPr>
  </w:style>
  <w:style w:type="character" w:styleId="lev">
    <w:name w:val="Strong"/>
    <w:basedOn w:val="Policepardfaut"/>
    <w:uiPriority w:val="22"/>
    <w:qFormat/>
    <w:rsid w:val="004132AE"/>
    <w:rPr>
      <w:b/>
      <w:bCs/>
    </w:rPr>
  </w:style>
  <w:style w:type="paragraph" w:styleId="Objetducommentaire">
    <w:name w:val="annotation subject"/>
    <w:basedOn w:val="Commentaire"/>
    <w:next w:val="Commentaire"/>
    <w:link w:val="ObjetducommentaireCar"/>
    <w:uiPriority w:val="99"/>
    <w:semiHidden/>
    <w:unhideWhenUsed/>
    <w:rsid w:val="00C27482"/>
    <w:rPr>
      <w:b/>
      <w:bCs/>
    </w:rPr>
  </w:style>
  <w:style w:type="character" w:customStyle="1" w:styleId="ObjetducommentaireCar">
    <w:name w:val="Objet du commentaire Car"/>
    <w:basedOn w:val="CommentaireCar"/>
    <w:link w:val="Objetducommentaire"/>
    <w:uiPriority w:val="99"/>
    <w:semiHidden/>
    <w:rsid w:val="00C27482"/>
    <w:rPr>
      <w:b/>
      <w:bCs/>
      <w:sz w:val="20"/>
      <w:szCs w:val="20"/>
    </w:rPr>
  </w:style>
  <w:style w:type="character" w:customStyle="1" w:styleId="Titre2Car">
    <w:name w:val="Titre 2 Car"/>
    <w:basedOn w:val="Policepardfaut"/>
    <w:link w:val="Titre2"/>
    <w:uiPriority w:val="9"/>
    <w:rsid w:val="00EF4503"/>
    <w:rPr>
      <w:rFonts w:ascii="Calibri" w:eastAsia="MS Gothic" w:hAnsi="Calibri" w:cs="Times New Roman"/>
      <w:b/>
      <w:bCs/>
      <w:sz w:val="28"/>
      <w:szCs w:val="28"/>
      <w:lang w:val="fr-FR" w:eastAsia="fr-FR"/>
    </w:rPr>
  </w:style>
  <w:style w:type="paragraph" w:styleId="En-tte">
    <w:name w:val="header"/>
    <w:basedOn w:val="Normal"/>
    <w:link w:val="En-tteCar"/>
    <w:uiPriority w:val="99"/>
    <w:unhideWhenUsed/>
    <w:rsid w:val="00070695"/>
    <w:pPr>
      <w:tabs>
        <w:tab w:val="center" w:pos="4536"/>
        <w:tab w:val="right" w:pos="9072"/>
      </w:tabs>
      <w:spacing w:after="0" w:line="240" w:lineRule="auto"/>
    </w:pPr>
  </w:style>
  <w:style w:type="character" w:customStyle="1" w:styleId="En-tteCar">
    <w:name w:val="En-tête Car"/>
    <w:basedOn w:val="Policepardfaut"/>
    <w:link w:val="En-tte"/>
    <w:uiPriority w:val="99"/>
    <w:rsid w:val="00070695"/>
  </w:style>
  <w:style w:type="paragraph" w:styleId="Pieddepage">
    <w:name w:val="footer"/>
    <w:basedOn w:val="Normal"/>
    <w:link w:val="PieddepageCar"/>
    <w:uiPriority w:val="99"/>
    <w:unhideWhenUsed/>
    <w:rsid w:val="0007069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70695"/>
  </w:style>
  <w:style w:type="character" w:styleId="Lienhypertextesuivivisit">
    <w:name w:val="FollowedHyperlink"/>
    <w:basedOn w:val="Policepardfaut"/>
    <w:uiPriority w:val="99"/>
    <w:semiHidden/>
    <w:unhideWhenUsed/>
    <w:rsid w:val="00FA25D7"/>
    <w:rPr>
      <w:color w:val="954F72" w:themeColor="followedHyperlink"/>
      <w:u w:val="single"/>
    </w:rPr>
  </w:style>
  <w:style w:type="table" w:styleId="Grilledutableau">
    <w:name w:val="Table Grid"/>
    <w:basedOn w:val="TableauNormal"/>
    <w:uiPriority w:val="39"/>
    <w:rsid w:val="00867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uiPriority w:val="99"/>
    <w:semiHidden/>
    <w:unhideWhenUsed/>
    <w:rsid w:val="009A74A8"/>
  </w:style>
  <w:style w:type="paragraph" w:styleId="Titre">
    <w:name w:val="Title"/>
    <w:basedOn w:val="Paragraphedeliste"/>
    <w:next w:val="Normal"/>
    <w:link w:val="TitreCar"/>
    <w:uiPriority w:val="10"/>
    <w:qFormat/>
    <w:rsid w:val="00B33462"/>
    <w:pPr>
      <w:keepNext/>
      <w:keepLines/>
      <w:spacing w:before="480" w:after="0" w:line="240" w:lineRule="auto"/>
      <w:ind w:left="0"/>
      <w:outlineLvl w:val="0"/>
    </w:pPr>
    <w:rPr>
      <w:rFonts w:ascii="Calibri" w:eastAsia="MS Gothic" w:hAnsi="Calibri" w:cs="Times New Roman"/>
      <w:b/>
      <w:bCs/>
      <w:sz w:val="36"/>
      <w:szCs w:val="32"/>
      <w:lang w:val="fr-FR" w:eastAsia="fr-FR"/>
    </w:rPr>
  </w:style>
  <w:style w:type="character" w:customStyle="1" w:styleId="TitreCar">
    <w:name w:val="Titre Car"/>
    <w:basedOn w:val="Policepardfaut"/>
    <w:link w:val="Titre"/>
    <w:uiPriority w:val="10"/>
    <w:rsid w:val="00B33462"/>
    <w:rPr>
      <w:rFonts w:ascii="Calibri" w:eastAsia="MS Gothic" w:hAnsi="Calibri" w:cs="Times New Roman"/>
      <w:b/>
      <w:bCs/>
      <w:sz w:val="36"/>
      <w:szCs w:val="32"/>
      <w:lang w:val="fr-FR" w:eastAsia="fr-FR"/>
    </w:rPr>
  </w:style>
  <w:style w:type="paragraph" w:styleId="Sansinterligne">
    <w:name w:val="No Spacing"/>
    <w:basedOn w:val="Normal"/>
    <w:uiPriority w:val="1"/>
    <w:qFormat/>
    <w:rsid w:val="00647D5D"/>
    <w:pPr>
      <w:numPr>
        <w:ilvl w:val="1"/>
        <w:numId w:val="5"/>
      </w:numPr>
      <w:spacing w:after="0" w:line="240" w:lineRule="auto"/>
      <w:contextualSpacing/>
    </w:pPr>
    <w:rPr>
      <w:rFonts w:ascii="Calibri" w:eastAsia="MS Mincho" w:hAnsi="Calibri" w:cs="Times New Roman"/>
      <w:b/>
      <w:sz w:val="24"/>
      <w:szCs w:val="24"/>
      <w:lang w:val="fr-FR" w:eastAsia="fr-FR"/>
    </w:rPr>
  </w:style>
  <w:style w:type="paragraph" w:styleId="TM1">
    <w:name w:val="toc 1"/>
    <w:basedOn w:val="Normal"/>
    <w:next w:val="Normal"/>
    <w:autoRedefine/>
    <w:uiPriority w:val="39"/>
    <w:unhideWhenUsed/>
    <w:rsid w:val="005A5EFF"/>
    <w:pPr>
      <w:spacing w:before="360" w:after="0"/>
    </w:pPr>
    <w:rPr>
      <w:rFonts w:asciiTheme="majorHAnsi" w:hAnsiTheme="majorHAnsi"/>
      <w:b/>
      <w:caps/>
      <w:sz w:val="24"/>
      <w:szCs w:val="24"/>
    </w:rPr>
  </w:style>
  <w:style w:type="paragraph" w:styleId="TM2">
    <w:name w:val="toc 2"/>
    <w:basedOn w:val="Normal"/>
    <w:next w:val="Normal"/>
    <w:autoRedefine/>
    <w:uiPriority w:val="39"/>
    <w:unhideWhenUsed/>
    <w:rsid w:val="007F6001"/>
    <w:pPr>
      <w:tabs>
        <w:tab w:val="left" w:pos="570"/>
        <w:tab w:val="right" w:leader="dot" w:pos="9062"/>
      </w:tabs>
      <w:spacing w:before="240" w:after="0"/>
    </w:pPr>
    <w:rPr>
      <w:b/>
      <w:sz w:val="20"/>
      <w:szCs w:val="20"/>
    </w:rPr>
  </w:style>
  <w:style w:type="paragraph" w:styleId="TM3">
    <w:name w:val="toc 3"/>
    <w:basedOn w:val="Normal"/>
    <w:next w:val="Normal"/>
    <w:autoRedefine/>
    <w:uiPriority w:val="39"/>
    <w:unhideWhenUsed/>
    <w:rsid w:val="005A5EFF"/>
    <w:pPr>
      <w:spacing w:after="0"/>
      <w:ind w:left="220"/>
    </w:pPr>
    <w:rPr>
      <w:sz w:val="20"/>
      <w:szCs w:val="20"/>
    </w:rPr>
  </w:style>
  <w:style w:type="paragraph" w:styleId="TM4">
    <w:name w:val="toc 4"/>
    <w:basedOn w:val="Normal"/>
    <w:next w:val="Normal"/>
    <w:autoRedefine/>
    <w:uiPriority w:val="39"/>
    <w:unhideWhenUsed/>
    <w:rsid w:val="005A5EFF"/>
    <w:pPr>
      <w:spacing w:after="0"/>
      <w:ind w:left="440"/>
    </w:pPr>
    <w:rPr>
      <w:sz w:val="20"/>
      <w:szCs w:val="20"/>
    </w:rPr>
  </w:style>
  <w:style w:type="paragraph" w:styleId="TM5">
    <w:name w:val="toc 5"/>
    <w:basedOn w:val="Normal"/>
    <w:next w:val="Normal"/>
    <w:autoRedefine/>
    <w:uiPriority w:val="39"/>
    <w:unhideWhenUsed/>
    <w:rsid w:val="005A5EFF"/>
    <w:pPr>
      <w:spacing w:after="0"/>
      <w:ind w:left="660"/>
    </w:pPr>
    <w:rPr>
      <w:sz w:val="20"/>
      <w:szCs w:val="20"/>
    </w:rPr>
  </w:style>
  <w:style w:type="paragraph" w:styleId="TM6">
    <w:name w:val="toc 6"/>
    <w:basedOn w:val="Normal"/>
    <w:next w:val="Normal"/>
    <w:autoRedefine/>
    <w:uiPriority w:val="39"/>
    <w:unhideWhenUsed/>
    <w:rsid w:val="005A5EFF"/>
    <w:pPr>
      <w:spacing w:after="0"/>
      <w:ind w:left="880"/>
    </w:pPr>
    <w:rPr>
      <w:sz w:val="20"/>
      <w:szCs w:val="20"/>
    </w:rPr>
  </w:style>
  <w:style w:type="paragraph" w:styleId="TM7">
    <w:name w:val="toc 7"/>
    <w:basedOn w:val="Normal"/>
    <w:next w:val="Normal"/>
    <w:autoRedefine/>
    <w:uiPriority w:val="39"/>
    <w:unhideWhenUsed/>
    <w:rsid w:val="005A5EFF"/>
    <w:pPr>
      <w:spacing w:after="0"/>
      <w:ind w:left="1100"/>
    </w:pPr>
    <w:rPr>
      <w:sz w:val="20"/>
      <w:szCs w:val="20"/>
    </w:rPr>
  </w:style>
  <w:style w:type="paragraph" w:styleId="TM8">
    <w:name w:val="toc 8"/>
    <w:basedOn w:val="Normal"/>
    <w:next w:val="Normal"/>
    <w:autoRedefine/>
    <w:uiPriority w:val="39"/>
    <w:unhideWhenUsed/>
    <w:rsid w:val="005A5EFF"/>
    <w:pPr>
      <w:spacing w:after="0"/>
      <w:ind w:left="1320"/>
    </w:pPr>
    <w:rPr>
      <w:sz w:val="20"/>
      <w:szCs w:val="20"/>
    </w:rPr>
  </w:style>
  <w:style w:type="paragraph" w:styleId="TM9">
    <w:name w:val="toc 9"/>
    <w:basedOn w:val="Normal"/>
    <w:next w:val="Normal"/>
    <w:autoRedefine/>
    <w:uiPriority w:val="39"/>
    <w:unhideWhenUsed/>
    <w:rsid w:val="005A5EFF"/>
    <w:pPr>
      <w:spacing w:after="0"/>
      <w:ind w:left="1540"/>
    </w:pPr>
    <w:rPr>
      <w:sz w:val="20"/>
      <w:szCs w:val="20"/>
    </w:rPr>
  </w:style>
  <w:style w:type="character" w:customStyle="1" w:styleId="Titre3Car">
    <w:name w:val="Titre 3 Car"/>
    <w:basedOn w:val="Policepardfaut"/>
    <w:link w:val="Titre3"/>
    <w:uiPriority w:val="9"/>
    <w:rsid w:val="00EF4503"/>
    <w:rPr>
      <w:rFonts w:ascii="Calibri" w:eastAsia="MS Gothic" w:hAnsi="Calibri" w:cs="Times New Roman"/>
      <w:b/>
      <w:bCs/>
      <w:sz w:val="24"/>
      <w:szCs w:val="24"/>
      <w:lang w:val="fr-FR" w:eastAsia="fr-FR"/>
    </w:rPr>
  </w:style>
  <w:style w:type="paragraph" w:styleId="NormalWeb">
    <w:name w:val="Normal (Web)"/>
    <w:basedOn w:val="Normal"/>
    <w:uiPriority w:val="99"/>
    <w:unhideWhenUsed/>
    <w:rsid w:val="001C7089"/>
    <w:pPr>
      <w:spacing w:before="100" w:beforeAutospacing="1" w:after="100" w:afterAutospacing="1" w:line="240" w:lineRule="auto"/>
    </w:pPr>
    <w:rPr>
      <w:rFonts w:ascii="Times" w:hAnsi="Times" w:cs="Times New Roman"/>
      <w:sz w:val="20"/>
      <w:szCs w:val="20"/>
      <w:lang w:eastAsia="fr-FR"/>
    </w:rPr>
  </w:style>
  <w:style w:type="character" w:customStyle="1" w:styleId="apple-converted-space">
    <w:name w:val="apple-converted-space"/>
    <w:basedOn w:val="Policepardfaut"/>
    <w:rsid w:val="006129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029549">
      <w:bodyDiv w:val="1"/>
      <w:marLeft w:val="0"/>
      <w:marRight w:val="0"/>
      <w:marTop w:val="0"/>
      <w:marBottom w:val="0"/>
      <w:divBdr>
        <w:top w:val="none" w:sz="0" w:space="0" w:color="auto"/>
        <w:left w:val="none" w:sz="0" w:space="0" w:color="auto"/>
        <w:bottom w:val="none" w:sz="0" w:space="0" w:color="auto"/>
        <w:right w:val="none" w:sz="0" w:space="0" w:color="auto"/>
      </w:divBdr>
    </w:div>
    <w:div w:id="527989911">
      <w:bodyDiv w:val="1"/>
      <w:marLeft w:val="0"/>
      <w:marRight w:val="0"/>
      <w:marTop w:val="0"/>
      <w:marBottom w:val="0"/>
      <w:divBdr>
        <w:top w:val="none" w:sz="0" w:space="0" w:color="auto"/>
        <w:left w:val="none" w:sz="0" w:space="0" w:color="auto"/>
        <w:bottom w:val="none" w:sz="0" w:space="0" w:color="auto"/>
        <w:right w:val="none" w:sz="0" w:space="0" w:color="auto"/>
      </w:divBdr>
    </w:div>
    <w:div w:id="862983204">
      <w:bodyDiv w:val="1"/>
      <w:marLeft w:val="0"/>
      <w:marRight w:val="0"/>
      <w:marTop w:val="0"/>
      <w:marBottom w:val="0"/>
      <w:divBdr>
        <w:top w:val="none" w:sz="0" w:space="0" w:color="auto"/>
        <w:left w:val="none" w:sz="0" w:space="0" w:color="auto"/>
        <w:bottom w:val="none" w:sz="0" w:space="0" w:color="auto"/>
        <w:right w:val="none" w:sz="0" w:space="0" w:color="auto"/>
      </w:divBdr>
    </w:div>
    <w:div w:id="881555876">
      <w:bodyDiv w:val="1"/>
      <w:marLeft w:val="0"/>
      <w:marRight w:val="0"/>
      <w:marTop w:val="0"/>
      <w:marBottom w:val="0"/>
      <w:divBdr>
        <w:top w:val="none" w:sz="0" w:space="0" w:color="auto"/>
        <w:left w:val="none" w:sz="0" w:space="0" w:color="auto"/>
        <w:bottom w:val="none" w:sz="0" w:space="0" w:color="auto"/>
        <w:right w:val="none" w:sz="0" w:space="0" w:color="auto"/>
      </w:divBdr>
    </w:div>
    <w:div w:id="1172793668">
      <w:bodyDiv w:val="1"/>
      <w:marLeft w:val="0"/>
      <w:marRight w:val="0"/>
      <w:marTop w:val="0"/>
      <w:marBottom w:val="0"/>
      <w:divBdr>
        <w:top w:val="none" w:sz="0" w:space="0" w:color="auto"/>
        <w:left w:val="none" w:sz="0" w:space="0" w:color="auto"/>
        <w:bottom w:val="none" w:sz="0" w:space="0" w:color="auto"/>
        <w:right w:val="none" w:sz="0" w:space="0" w:color="auto"/>
      </w:divBdr>
    </w:div>
    <w:div w:id="1425226182">
      <w:bodyDiv w:val="1"/>
      <w:marLeft w:val="0"/>
      <w:marRight w:val="0"/>
      <w:marTop w:val="0"/>
      <w:marBottom w:val="0"/>
      <w:divBdr>
        <w:top w:val="none" w:sz="0" w:space="0" w:color="auto"/>
        <w:left w:val="none" w:sz="0" w:space="0" w:color="auto"/>
        <w:bottom w:val="none" w:sz="0" w:space="0" w:color="auto"/>
        <w:right w:val="none" w:sz="0" w:space="0" w:color="auto"/>
      </w:divBdr>
      <w:divsChild>
        <w:div w:id="310445622">
          <w:marLeft w:val="0"/>
          <w:marRight w:val="0"/>
          <w:marTop w:val="0"/>
          <w:marBottom w:val="0"/>
          <w:divBdr>
            <w:top w:val="none" w:sz="0" w:space="0" w:color="auto"/>
            <w:left w:val="none" w:sz="0" w:space="0" w:color="auto"/>
            <w:bottom w:val="none" w:sz="0" w:space="0" w:color="auto"/>
            <w:right w:val="none" w:sz="0" w:space="0" w:color="auto"/>
          </w:divBdr>
          <w:divsChild>
            <w:div w:id="1725104178">
              <w:marLeft w:val="0"/>
              <w:marRight w:val="0"/>
              <w:marTop w:val="0"/>
              <w:marBottom w:val="0"/>
              <w:divBdr>
                <w:top w:val="none" w:sz="0" w:space="0" w:color="auto"/>
                <w:left w:val="none" w:sz="0" w:space="0" w:color="auto"/>
                <w:bottom w:val="none" w:sz="0" w:space="0" w:color="auto"/>
                <w:right w:val="none" w:sz="0" w:space="0" w:color="auto"/>
              </w:divBdr>
              <w:divsChild>
                <w:div w:id="74345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126788">
      <w:bodyDiv w:val="1"/>
      <w:marLeft w:val="0"/>
      <w:marRight w:val="0"/>
      <w:marTop w:val="0"/>
      <w:marBottom w:val="0"/>
      <w:divBdr>
        <w:top w:val="none" w:sz="0" w:space="0" w:color="auto"/>
        <w:left w:val="none" w:sz="0" w:space="0" w:color="auto"/>
        <w:bottom w:val="none" w:sz="0" w:space="0" w:color="auto"/>
        <w:right w:val="none" w:sz="0" w:space="0" w:color="auto"/>
      </w:divBdr>
    </w:div>
    <w:div w:id="1763724819">
      <w:bodyDiv w:val="1"/>
      <w:marLeft w:val="0"/>
      <w:marRight w:val="0"/>
      <w:marTop w:val="0"/>
      <w:marBottom w:val="0"/>
      <w:divBdr>
        <w:top w:val="none" w:sz="0" w:space="0" w:color="auto"/>
        <w:left w:val="none" w:sz="0" w:space="0" w:color="auto"/>
        <w:bottom w:val="none" w:sz="0" w:space="0" w:color="auto"/>
        <w:right w:val="none" w:sz="0" w:space="0" w:color="auto"/>
      </w:divBdr>
    </w:div>
    <w:div w:id="2004619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friportail.ch/dsb-portal/description/archibald%23%23%23633307de2dfed9ff17c89087e82d27ef" TargetMode="External"/><Relationship Id="rId18" Type="http://schemas.openxmlformats.org/officeDocument/2006/relationships/image" Target="media/image7.emf"/><Relationship Id="rId26" Type="http://schemas.openxmlformats.org/officeDocument/2006/relationships/image" Target="media/image12.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16.png"/><Relationship Id="rId42" Type="http://schemas.openxmlformats.org/officeDocument/2006/relationships/image" Target="media/image22.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emf"/><Relationship Id="rId25" Type="http://schemas.openxmlformats.org/officeDocument/2006/relationships/image" Target="media/image11.jpeg"/><Relationship Id="rId33" Type="http://schemas.openxmlformats.org/officeDocument/2006/relationships/hyperlink" Target="http://www.fr.ch/bcuf/Dynamic.aspx?c=2040" TargetMode="External"/><Relationship Id="rId38" Type="http://schemas.openxmlformats.org/officeDocument/2006/relationships/image" Target="media/image20.tif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hyperlink" Target="http://www2.fr.ch/bcuf/PhotoDetail.aspx?id=19335"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www.smore.com" TargetMode="External"/><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footer" Target="footer1.xml"/><Relationship Id="rId45" Type="http://schemas.openxmlformats.org/officeDocument/2006/relationships/hyperlink" Target="http://www.smore.com" TargetMode="Externa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http://www.balades-en-famille.ch/resultat.php?balade=196" TargetMode="External"/><Relationship Id="rId28" Type="http://schemas.openxmlformats.org/officeDocument/2006/relationships/image" Target="media/image13.jpeg"/><Relationship Id="rId36" Type="http://schemas.openxmlformats.org/officeDocument/2006/relationships/image" Target="media/image18.jpeg"/><Relationship Id="rId10" Type="http://schemas.openxmlformats.org/officeDocument/2006/relationships/hyperlink" Target="http://www2.fr.ch/bcuf/" TargetMode="External"/><Relationship Id="rId19" Type="http://schemas.openxmlformats.org/officeDocument/2006/relationships/image" Target="media/image8.emf"/><Relationship Id="rId31" Type="http://schemas.openxmlformats.org/officeDocument/2006/relationships/hyperlink" Target="http://www2.fr.ch/bcuf/PhotoDetail.aspx?id=10938" TargetMode="External"/><Relationship Id="rId44"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content.friportail.ch/enrol/index.php?id=198" TargetMode="External"/><Relationship Id="rId22" Type="http://schemas.openxmlformats.org/officeDocument/2006/relationships/hyperlink" Target="http://climbingaway.fr/fr/site-escalade/le-pont-de-perolles" TargetMode="External"/><Relationship Id="rId27" Type="http://schemas.openxmlformats.org/officeDocument/2006/relationships/hyperlink" Target="http://www2.fr.ch/bcuf/PhotoDetail.aspx?id=3569" TargetMode="External"/><Relationship Id="rId30" Type="http://schemas.openxmlformats.org/officeDocument/2006/relationships/image" Target="media/image14.jpeg"/><Relationship Id="rId35" Type="http://schemas.openxmlformats.org/officeDocument/2006/relationships/image" Target="media/image17.png"/><Relationship Id="rId43" Type="http://schemas.openxmlformats.org/officeDocument/2006/relationships/image" Target="media/image2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FF99F-4F5F-4C64-89B0-7DBAEF1E0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8664</Words>
  <Characters>47655</Characters>
  <Application>Microsoft Office Word</Application>
  <DocSecurity>0</DocSecurity>
  <Lines>397</Lines>
  <Paragraphs>112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Vincent</dc:creator>
  <cp:lastModifiedBy>Rouiller Pauline</cp:lastModifiedBy>
  <cp:revision>83</cp:revision>
  <cp:lastPrinted>2017-08-31T12:19:00Z</cp:lastPrinted>
  <dcterms:created xsi:type="dcterms:W3CDTF">2017-03-06T16:44:00Z</dcterms:created>
  <dcterms:modified xsi:type="dcterms:W3CDTF">2017-08-31T12:19:00Z</dcterms:modified>
</cp:coreProperties>
</file>