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39F20" w14:textId="77777777" w:rsidR="00FD300F" w:rsidRDefault="00FD300F" w:rsidP="003C6FB8">
      <w:pPr>
        <w:pStyle w:val="Question"/>
      </w:pPr>
    </w:p>
    <w:p w14:paraId="7ED1829D" w14:textId="2D53D0CE" w:rsidR="009F2B93" w:rsidRPr="003C6FB8" w:rsidRDefault="00FD300F" w:rsidP="003C6FB8">
      <w:pPr>
        <w:pStyle w:val="Question"/>
      </w:pPr>
      <w:bookmarkStart w:id="0" w:name="_GoBack"/>
      <w:r w:rsidRPr="003C6FB8"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084DFB20" wp14:editId="6D96725A">
            <wp:simplePos x="0" y="0"/>
            <wp:positionH relativeFrom="column">
              <wp:posOffset>4102100</wp:posOffset>
            </wp:positionH>
            <wp:positionV relativeFrom="paragraph">
              <wp:posOffset>83185</wp:posOffset>
            </wp:positionV>
            <wp:extent cx="2348865" cy="2666365"/>
            <wp:effectExtent l="0" t="0" r="0" b="635"/>
            <wp:wrapTight wrapText="bothSides">
              <wp:wrapPolygon edited="0">
                <wp:start x="0" y="0"/>
                <wp:lineTo x="0" y="21451"/>
                <wp:lineTo x="21372" y="21451"/>
                <wp:lineTo x="213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elangu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9F2B93" w:rsidRPr="003C6FB8">
        <w:t>Pour deux à quatre joueurs</w:t>
      </w:r>
    </w:p>
    <w:p w14:paraId="468CB8EC" w14:textId="77777777" w:rsidR="009F2B93" w:rsidRDefault="009F2B93" w:rsidP="009F2B93">
      <w:pPr>
        <w:rPr>
          <w:b/>
        </w:rPr>
      </w:pPr>
    </w:p>
    <w:p w14:paraId="1F9F0131" w14:textId="77777777" w:rsidR="009F2B93" w:rsidRPr="00FD300F" w:rsidRDefault="009F2B93" w:rsidP="009F2B93">
      <w:pPr>
        <w:rPr>
          <w:b/>
          <w:sz w:val="28"/>
        </w:rPr>
      </w:pPr>
      <w:r w:rsidRPr="00FD300F">
        <w:rPr>
          <w:b/>
          <w:sz w:val="28"/>
        </w:rPr>
        <w:t>Objectifs</w:t>
      </w:r>
    </w:p>
    <w:p w14:paraId="31FD64E8" w14:textId="77777777" w:rsidR="009F2B93" w:rsidRPr="0082409B" w:rsidRDefault="009F2B93" w:rsidP="009F2B93">
      <w:pPr>
        <w:pStyle w:val="lignerponse"/>
        <w:rPr>
          <w:b/>
        </w:rPr>
      </w:pPr>
      <w:r w:rsidRPr="0082409B">
        <w:rPr>
          <w:b/>
        </w:rPr>
        <w:t>L1</w:t>
      </w:r>
      <w:r w:rsidR="005510A4">
        <w:rPr>
          <w:b/>
        </w:rPr>
        <w:t xml:space="preserve"> </w:t>
      </w:r>
      <w:r w:rsidRPr="0082409B">
        <w:rPr>
          <w:b/>
        </w:rPr>
        <w:t>24 Produire des textes oraux variés</w:t>
      </w:r>
    </w:p>
    <w:p w14:paraId="6114E348" w14:textId="77777777" w:rsidR="009F2B93" w:rsidRDefault="009F2B93" w:rsidP="009F2B93">
      <w:pPr>
        <w:pStyle w:val="lignerponse"/>
      </w:pPr>
      <w:r>
        <w:t>Adapter l’intensité, la respiration, le débit, le rythme</w:t>
      </w:r>
    </w:p>
    <w:p w14:paraId="79603A89" w14:textId="77777777" w:rsidR="009F2B93" w:rsidRDefault="009F2B93" w:rsidP="009F2B93">
      <w:pPr>
        <w:pStyle w:val="lignerponse"/>
      </w:pPr>
    </w:p>
    <w:p w14:paraId="7BB2A3DC" w14:textId="77777777" w:rsidR="009F2B93" w:rsidRDefault="00FD300F" w:rsidP="009F2B93">
      <w:pPr>
        <w:pStyle w:val="lignerponse"/>
      </w:pPr>
      <w:r>
        <w:rPr>
          <w:b/>
          <w:sz w:val="28"/>
        </w:rPr>
        <w:t>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5"/>
      </w:tblGrid>
      <w:tr w:rsidR="003C6FB8" w14:paraId="7ED269FD" w14:textId="77777777" w:rsidTr="00BE2AE1">
        <w:tc>
          <w:tcPr>
            <w:tcW w:w="3936" w:type="dxa"/>
          </w:tcPr>
          <w:p w14:paraId="0F452623" w14:textId="77777777" w:rsidR="00FD300F" w:rsidRDefault="00FD300F" w:rsidP="009F2B93">
            <w:pPr>
              <w:pStyle w:val="lignerponse"/>
            </w:pPr>
            <w:r>
              <w:t>1 plateau de jeu</w:t>
            </w:r>
          </w:p>
        </w:tc>
        <w:tc>
          <w:tcPr>
            <w:tcW w:w="2555" w:type="dxa"/>
          </w:tcPr>
          <w:p w14:paraId="6AD4BFE3" w14:textId="77777777" w:rsidR="00FD300F" w:rsidRDefault="00FD300F" w:rsidP="009F2B93">
            <w:pPr>
              <w:pStyle w:val="lignerponse"/>
            </w:pPr>
            <w:r>
              <w:t>1 sablier</w:t>
            </w:r>
          </w:p>
        </w:tc>
      </w:tr>
      <w:tr w:rsidR="003C6FB8" w14:paraId="6A0543E0" w14:textId="77777777" w:rsidTr="00BE2AE1">
        <w:tc>
          <w:tcPr>
            <w:tcW w:w="3936" w:type="dxa"/>
          </w:tcPr>
          <w:p w14:paraId="6938F8EE" w14:textId="291FE206" w:rsidR="00FD300F" w:rsidRDefault="00FD300F" w:rsidP="006136F6">
            <w:pPr>
              <w:pStyle w:val="lignerponse"/>
            </w:pPr>
            <w:r>
              <w:t>1 dé</w:t>
            </w:r>
            <w:r w:rsidR="00E37C19">
              <w:t xml:space="preserve"> à </w:t>
            </w:r>
            <w:r w:rsidR="006136F6">
              <w:t>six</w:t>
            </w:r>
            <w:r w:rsidR="00E37C19">
              <w:t xml:space="preserve"> faces</w:t>
            </w:r>
          </w:p>
        </w:tc>
        <w:tc>
          <w:tcPr>
            <w:tcW w:w="2555" w:type="dxa"/>
          </w:tcPr>
          <w:p w14:paraId="49B2C390" w14:textId="77777777" w:rsidR="00FD300F" w:rsidRDefault="00FD300F" w:rsidP="009F2B93">
            <w:pPr>
              <w:pStyle w:val="lignerponse"/>
            </w:pPr>
            <w:r>
              <w:t xml:space="preserve">cartes de couleur </w:t>
            </w:r>
          </w:p>
        </w:tc>
      </w:tr>
      <w:tr w:rsidR="003C6FB8" w14:paraId="2161B9EB" w14:textId="77777777" w:rsidTr="00BE2AE1">
        <w:tc>
          <w:tcPr>
            <w:tcW w:w="3936" w:type="dxa"/>
          </w:tcPr>
          <w:p w14:paraId="6709DD09" w14:textId="77777777" w:rsidR="00FD300F" w:rsidRDefault="00FD300F" w:rsidP="009F2B93">
            <w:pPr>
              <w:pStyle w:val="lignerponse"/>
            </w:pPr>
            <w:r>
              <w:t>1 pion par joueur</w:t>
            </w:r>
          </w:p>
        </w:tc>
        <w:tc>
          <w:tcPr>
            <w:tcW w:w="2555" w:type="dxa"/>
          </w:tcPr>
          <w:p w14:paraId="00719B5C" w14:textId="77777777" w:rsidR="00FD300F" w:rsidRDefault="00FD300F" w:rsidP="009F2B93">
            <w:pPr>
              <w:pStyle w:val="lignerponse"/>
            </w:pPr>
          </w:p>
        </w:tc>
      </w:tr>
    </w:tbl>
    <w:p w14:paraId="247D3376" w14:textId="77777777" w:rsidR="009F2B93" w:rsidRPr="00FD300F" w:rsidRDefault="009F2B93" w:rsidP="009F2B93">
      <w:pPr>
        <w:pStyle w:val="lignerponse"/>
        <w:rPr>
          <w:b/>
          <w:sz w:val="28"/>
        </w:rPr>
      </w:pPr>
      <w:r w:rsidRPr="00FD300F">
        <w:rPr>
          <w:b/>
          <w:sz w:val="28"/>
        </w:rPr>
        <w:t>Déroulement</w:t>
      </w:r>
    </w:p>
    <w:p w14:paraId="722BF7E0" w14:textId="67236A4B" w:rsidR="009F2B93" w:rsidRDefault="009F2B93" w:rsidP="009F2B93">
      <w:pPr>
        <w:pStyle w:val="lignerponse"/>
      </w:pPr>
      <w:r>
        <w:t>Le joueur qui tire sa langue le plus loin commence la partie.</w:t>
      </w:r>
    </w:p>
    <w:p w14:paraId="1BD14D8E" w14:textId="77777777" w:rsidR="008E6F53" w:rsidRDefault="009F2B93" w:rsidP="009F2B93">
      <w:pPr>
        <w:pStyle w:val="lignerponse"/>
      </w:pPr>
      <w:r>
        <w:t>Il lance le dé et avance son pion sur la case cor</w:t>
      </w:r>
      <w:r w:rsidR="008E6F53">
        <w:t>respondante.</w:t>
      </w:r>
    </w:p>
    <w:p w14:paraId="4798F9C2" w14:textId="77777777" w:rsidR="008E6F53" w:rsidRDefault="009F2B93" w:rsidP="009F2B93">
      <w:pPr>
        <w:pStyle w:val="lignerponse"/>
      </w:pPr>
      <w:r>
        <w:t>Il tire une carte de même couleur que la case et effectue la tâche d</w:t>
      </w:r>
      <w:r w:rsidR="008E6F53">
        <w:t>emandée.</w:t>
      </w:r>
    </w:p>
    <w:p w14:paraId="52B251A8" w14:textId="77777777" w:rsidR="009F2B93" w:rsidRDefault="009F2B93" w:rsidP="009F2B93">
      <w:pPr>
        <w:pStyle w:val="lignerponse"/>
      </w:pPr>
      <w:r>
        <w:t>Les autres joueurs valident</w:t>
      </w:r>
      <w:r w:rsidR="008E6F53">
        <w:t xml:space="preserve"> ou non</w:t>
      </w:r>
      <w:r>
        <w:t xml:space="preserve"> la réussite de l’exercice.</w:t>
      </w:r>
    </w:p>
    <w:p w14:paraId="3C893386" w14:textId="67C7F7DA" w:rsidR="0035280A" w:rsidRDefault="0035280A" w:rsidP="009F2B93">
      <w:pPr>
        <w:pStyle w:val="lignerponse"/>
      </w:pPr>
      <w:r>
        <w:t>En cas de désaccord, l’enseignant</w:t>
      </w:r>
      <w:r w:rsidR="0041689E">
        <w:t>-e</w:t>
      </w:r>
      <w:r>
        <w:t xml:space="preserve"> tranche.</w:t>
      </w:r>
    </w:p>
    <w:p w14:paraId="1DF36D21" w14:textId="77777777" w:rsidR="008E6F53" w:rsidRDefault="008E6F53" w:rsidP="009F2B93">
      <w:pPr>
        <w:pStyle w:val="lignerponse"/>
      </w:pPr>
      <w:r>
        <w:t>Si l’exercice n’est pas réussi, le joueur revient à la case d’où il est parti.</w:t>
      </w:r>
    </w:p>
    <w:p w14:paraId="1EAE4F53" w14:textId="77777777" w:rsidR="008E6F53" w:rsidRDefault="008E6F53" w:rsidP="009F2B93">
      <w:pPr>
        <w:pStyle w:val="lignerponse"/>
      </w:pPr>
      <w:r>
        <w:t>Le tournus se poursuit dans le sens des aiguilles d’une montre.</w:t>
      </w:r>
    </w:p>
    <w:p w14:paraId="2025EFCE" w14:textId="3F2EBB3D" w:rsidR="008E6F53" w:rsidRDefault="008E6F53" w:rsidP="009F2B93">
      <w:pPr>
        <w:pStyle w:val="lignerponse"/>
      </w:pPr>
      <w:r>
        <w:t>Si le joueur tombe sur une ca</w:t>
      </w:r>
      <w:r w:rsidR="00F75F23">
        <w:t>se étoilée, il monte ou descend</w:t>
      </w:r>
      <w:r>
        <w:t xml:space="preserve"> selon l’échelle.</w:t>
      </w:r>
    </w:p>
    <w:p w14:paraId="6A6D84B4" w14:textId="77777777" w:rsidR="008E6F53" w:rsidRDefault="008E6F53" w:rsidP="009F2B93">
      <w:pPr>
        <w:pStyle w:val="lignerponse"/>
      </w:pPr>
    </w:p>
    <w:p w14:paraId="0688E98D" w14:textId="77777777" w:rsidR="008E6F53" w:rsidRPr="00FD300F" w:rsidRDefault="008E6F53" w:rsidP="009F2B93">
      <w:pPr>
        <w:pStyle w:val="lignerponse"/>
        <w:rPr>
          <w:b/>
          <w:sz w:val="28"/>
        </w:rPr>
      </w:pPr>
      <w:r w:rsidRPr="00FD300F">
        <w:rPr>
          <w:b/>
          <w:sz w:val="28"/>
        </w:rPr>
        <w:t>But du jeu</w:t>
      </w:r>
    </w:p>
    <w:p w14:paraId="4D7478E0" w14:textId="011904A0" w:rsidR="008E6F53" w:rsidRDefault="008E6F53" w:rsidP="009F2B93">
      <w:pPr>
        <w:pStyle w:val="lignerponse"/>
      </w:pPr>
      <w:r>
        <w:t>Etre le premier à atteindre la case d’arrivée. La partie s’arrête à ce moment.</w:t>
      </w:r>
    </w:p>
    <w:p w14:paraId="37D32739" w14:textId="3A9478EB" w:rsidR="003C6FB8" w:rsidRDefault="003C6FB8" w:rsidP="009F2B93">
      <w:pPr>
        <w:pStyle w:val="lignerponse"/>
      </w:pPr>
    </w:p>
    <w:p w14:paraId="6CEFB20D" w14:textId="7D7C455A" w:rsidR="003C6FB8" w:rsidRPr="003C6FB8" w:rsidRDefault="003C6FB8" w:rsidP="009F2B93">
      <w:pPr>
        <w:pStyle w:val="lignerponse"/>
        <w:rPr>
          <w:i/>
        </w:rPr>
      </w:pPr>
      <w:r w:rsidRPr="00007758">
        <w:rPr>
          <w:b/>
          <w:i/>
        </w:rPr>
        <w:t>N.B. pour l’enseignant</w:t>
      </w:r>
      <w:r w:rsidR="0041689E">
        <w:rPr>
          <w:b/>
          <w:i/>
        </w:rPr>
        <w:t>-e</w:t>
      </w:r>
      <w:r w:rsidRPr="00007758">
        <w:rPr>
          <w:b/>
          <w:i/>
        </w:rPr>
        <w:t> :</w:t>
      </w:r>
      <w:r>
        <w:rPr>
          <w:i/>
        </w:rPr>
        <w:t xml:space="preserve"> se référer à la méthode Borel-</w:t>
      </w:r>
      <w:proofErr w:type="spellStart"/>
      <w:r>
        <w:rPr>
          <w:i/>
        </w:rPr>
        <w:t>Maisonny</w:t>
      </w:r>
      <w:proofErr w:type="spellEnd"/>
      <w:r>
        <w:rPr>
          <w:i/>
        </w:rPr>
        <w:t xml:space="preserve"> pour les cartes mauves.</w:t>
      </w:r>
    </w:p>
    <w:sectPr w:rsidR="003C6FB8" w:rsidRPr="003C6FB8" w:rsidSect="003C6FB8">
      <w:headerReference w:type="default" r:id="rId9"/>
      <w:type w:val="continuous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50D75" w14:textId="77777777" w:rsidR="003F5B4A" w:rsidRDefault="003F5B4A" w:rsidP="008E6F53">
      <w:pPr>
        <w:spacing w:before="0" w:after="0" w:line="240" w:lineRule="auto"/>
      </w:pPr>
      <w:r>
        <w:separator/>
      </w:r>
    </w:p>
  </w:endnote>
  <w:endnote w:type="continuationSeparator" w:id="0">
    <w:p w14:paraId="180C3E7B" w14:textId="77777777" w:rsidR="003F5B4A" w:rsidRDefault="003F5B4A" w:rsidP="008E6F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Albertus Extra Bold">
    <w:altName w:val="Copperplat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D667F" w14:textId="77777777" w:rsidR="003F5B4A" w:rsidRDefault="003F5B4A" w:rsidP="008E6F53">
      <w:pPr>
        <w:spacing w:before="0" w:after="0" w:line="240" w:lineRule="auto"/>
      </w:pPr>
      <w:r>
        <w:separator/>
      </w:r>
    </w:p>
  </w:footnote>
  <w:footnote w:type="continuationSeparator" w:id="0">
    <w:p w14:paraId="4C42A898" w14:textId="77777777" w:rsidR="003F5B4A" w:rsidRDefault="003F5B4A" w:rsidP="008E6F5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0FED3" w14:textId="77777777" w:rsidR="008E6F53" w:rsidRPr="00FD300F" w:rsidRDefault="00FD300F" w:rsidP="008E6F53">
    <w:pPr>
      <w:pStyle w:val="En-tte"/>
      <w:jc w:val="center"/>
      <w:rPr>
        <w:rFonts w:ascii="Albertus Extra Bold" w:hAnsi="Albertus Extra Bold" w:cs="Arial"/>
        <w:sz w:val="48"/>
      </w:rPr>
    </w:pPr>
    <w:r w:rsidRPr="00FD300F">
      <w:rPr>
        <w:rFonts w:ascii="Albertus Extra Bold" w:hAnsi="Albertus Extra Bold" w:cs="Arial"/>
        <w:sz w:val="48"/>
      </w:rPr>
      <w:t>FOURCHELANGUE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103C"/>
    <w:multiLevelType w:val="hybridMultilevel"/>
    <w:tmpl w:val="2BC8DD36"/>
    <w:lvl w:ilvl="0" w:tplc="1C2897AA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93"/>
    <w:rsid w:val="00007758"/>
    <w:rsid w:val="000839E7"/>
    <w:rsid w:val="000F5A67"/>
    <w:rsid w:val="00307B0D"/>
    <w:rsid w:val="0035280A"/>
    <w:rsid w:val="003C6FB8"/>
    <w:rsid w:val="003F5B4A"/>
    <w:rsid w:val="0041689E"/>
    <w:rsid w:val="00425453"/>
    <w:rsid w:val="005510A4"/>
    <w:rsid w:val="006136F6"/>
    <w:rsid w:val="006D0BD2"/>
    <w:rsid w:val="0082409B"/>
    <w:rsid w:val="008E6F53"/>
    <w:rsid w:val="009E17F7"/>
    <w:rsid w:val="009F2B93"/>
    <w:rsid w:val="00B27E13"/>
    <w:rsid w:val="00BD242A"/>
    <w:rsid w:val="00BD6404"/>
    <w:rsid w:val="00BE2AE1"/>
    <w:rsid w:val="00D33B86"/>
    <w:rsid w:val="00E37C19"/>
    <w:rsid w:val="00F75F23"/>
    <w:rsid w:val="00FA6661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148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53"/>
    <w:pPr>
      <w:spacing w:before="12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25453"/>
    <w:pPr>
      <w:keepNext/>
      <w:keepLines/>
      <w:shd w:val="clear" w:color="auto" w:fill="BFBFBF" w:themeFill="background1" w:themeFillShade="BF"/>
      <w:spacing w:before="240" w:after="600"/>
      <w:outlineLvl w:val="0"/>
    </w:pPr>
    <w:rPr>
      <w:rFonts w:eastAsiaTheme="majorEastAsia" w:cstheme="majorBidi"/>
      <w:b/>
      <w:sz w:val="5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453"/>
    <w:rPr>
      <w:rFonts w:ascii="Arial" w:eastAsiaTheme="majorEastAsia" w:hAnsi="Arial" w:cstheme="majorBidi"/>
      <w:b/>
      <w:sz w:val="50"/>
      <w:szCs w:val="32"/>
      <w:shd w:val="clear" w:color="auto" w:fill="BFBFBF" w:themeFill="background1" w:themeFillShade="BF"/>
    </w:rPr>
  </w:style>
  <w:style w:type="paragraph" w:customStyle="1" w:styleId="Question">
    <w:name w:val="Question"/>
    <w:basedOn w:val="Normal"/>
    <w:next w:val="lignerponse"/>
    <w:autoRedefine/>
    <w:qFormat/>
    <w:rsid w:val="003C6FB8"/>
  </w:style>
  <w:style w:type="paragraph" w:customStyle="1" w:styleId="lignerponse">
    <w:name w:val="ligne réponse"/>
    <w:basedOn w:val="Normal"/>
    <w:link w:val="lignerponseCar"/>
    <w:autoRedefine/>
    <w:qFormat/>
    <w:rsid w:val="00425453"/>
    <w:pPr>
      <w:tabs>
        <w:tab w:val="left" w:leader="underscore" w:pos="9072"/>
      </w:tabs>
      <w:spacing w:line="360" w:lineRule="auto"/>
    </w:pPr>
  </w:style>
  <w:style w:type="character" w:customStyle="1" w:styleId="lignerponseCar">
    <w:name w:val="ligne réponse Car"/>
    <w:basedOn w:val="Policepardfaut"/>
    <w:link w:val="lignerponse"/>
    <w:rsid w:val="00425453"/>
    <w:rPr>
      <w:rFonts w:ascii="Arial" w:hAnsi="Arial"/>
      <w:sz w:val="24"/>
    </w:rPr>
  </w:style>
  <w:style w:type="paragraph" w:styleId="En-tte">
    <w:name w:val="header"/>
    <w:basedOn w:val="Normal"/>
    <w:link w:val="En-tteCar"/>
    <w:uiPriority w:val="99"/>
    <w:unhideWhenUsed/>
    <w:rsid w:val="008E6F5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F53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E6F5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F53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FD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53"/>
    <w:pPr>
      <w:spacing w:before="12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25453"/>
    <w:pPr>
      <w:keepNext/>
      <w:keepLines/>
      <w:shd w:val="clear" w:color="auto" w:fill="BFBFBF" w:themeFill="background1" w:themeFillShade="BF"/>
      <w:spacing w:before="240" w:after="600"/>
      <w:outlineLvl w:val="0"/>
    </w:pPr>
    <w:rPr>
      <w:rFonts w:eastAsiaTheme="majorEastAsia" w:cstheme="majorBidi"/>
      <w:b/>
      <w:sz w:val="5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453"/>
    <w:rPr>
      <w:rFonts w:ascii="Arial" w:eastAsiaTheme="majorEastAsia" w:hAnsi="Arial" w:cstheme="majorBidi"/>
      <w:b/>
      <w:sz w:val="50"/>
      <w:szCs w:val="32"/>
      <w:shd w:val="clear" w:color="auto" w:fill="BFBFBF" w:themeFill="background1" w:themeFillShade="BF"/>
    </w:rPr>
  </w:style>
  <w:style w:type="paragraph" w:customStyle="1" w:styleId="Question">
    <w:name w:val="Question"/>
    <w:basedOn w:val="Normal"/>
    <w:next w:val="lignerponse"/>
    <w:autoRedefine/>
    <w:qFormat/>
    <w:rsid w:val="003C6FB8"/>
  </w:style>
  <w:style w:type="paragraph" w:customStyle="1" w:styleId="lignerponse">
    <w:name w:val="ligne réponse"/>
    <w:basedOn w:val="Normal"/>
    <w:link w:val="lignerponseCar"/>
    <w:autoRedefine/>
    <w:qFormat/>
    <w:rsid w:val="00425453"/>
    <w:pPr>
      <w:tabs>
        <w:tab w:val="left" w:leader="underscore" w:pos="9072"/>
      </w:tabs>
      <w:spacing w:line="360" w:lineRule="auto"/>
    </w:pPr>
  </w:style>
  <w:style w:type="character" w:customStyle="1" w:styleId="lignerponseCar">
    <w:name w:val="ligne réponse Car"/>
    <w:basedOn w:val="Policepardfaut"/>
    <w:link w:val="lignerponse"/>
    <w:rsid w:val="00425453"/>
    <w:rPr>
      <w:rFonts w:ascii="Arial" w:hAnsi="Arial"/>
      <w:sz w:val="24"/>
    </w:rPr>
  </w:style>
  <w:style w:type="paragraph" w:styleId="En-tte">
    <w:name w:val="header"/>
    <w:basedOn w:val="Normal"/>
    <w:link w:val="En-tteCar"/>
    <w:uiPriority w:val="99"/>
    <w:unhideWhenUsed/>
    <w:rsid w:val="008E6F5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F53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E6F5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F53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FD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tebicom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</dc:creator>
  <cp:keywords/>
  <dc:description/>
  <cp:lastModifiedBy>Commentaire</cp:lastModifiedBy>
  <cp:revision>14</cp:revision>
  <dcterms:created xsi:type="dcterms:W3CDTF">2018-03-29T12:55:00Z</dcterms:created>
  <dcterms:modified xsi:type="dcterms:W3CDTF">2018-10-17T11:21:00Z</dcterms:modified>
</cp:coreProperties>
</file>