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7365"/>
      </w:tblGrid>
      <w:tr w:rsidR="003177D9" w:rsidTr="00992098">
        <w:trPr>
          <w:trHeight w:val="218"/>
        </w:trPr>
        <w:tc>
          <w:tcPr>
            <w:tcW w:w="9600" w:type="dxa"/>
            <w:gridSpan w:val="3"/>
            <w:shd w:val="clear" w:color="auto" w:fill="auto"/>
            <w:vAlign w:val="center"/>
          </w:tcPr>
          <w:p w:rsidR="003177D9" w:rsidRDefault="003177D9">
            <w:pPr>
              <w:snapToGrid w:val="0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Herbes aromatiques, épices et groupe vert – Fiche pour enseignant-e</w:t>
            </w:r>
          </w:p>
          <w:p w:rsidR="007B7160" w:rsidRDefault="007B7160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3177D9" w:rsidTr="00992098">
        <w:tc>
          <w:tcPr>
            <w:tcW w:w="1951" w:type="dxa"/>
            <w:shd w:val="clear" w:color="auto" w:fill="auto"/>
          </w:tcPr>
          <w:p w:rsidR="003177D9" w:rsidRDefault="003177D9">
            <w:pPr>
              <w:pStyle w:val="Tabellerechtsbndigfett"/>
              <w:snapToGrid w:val="0"/>
              <w:spacing w:before="60" w:after="6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</w:tr>
      <w:tr w:rsidR="003177D9" w:rsidTr="00992098">
        <w:tc>
          <w:tcPr>
            <w:tcW w:w="1951" w:type="dxa"/>
            <w:shd w:val="clear" w:color="auto" w:fill="auto"/>
          </w:tcPr>
          <w:p w:rsidR="003177D9" w:rsidRDefault="003177D9">
            <w:pPr>
              <w:pStyle w:val="Tabellerechtsbndigfett"/>
              <w:snapToGrid w:val="0"/>
              <w:spacing w:before="60" w:after="60"/>
            </w:pPr>
            <w:r>
              <w:t>Remarques didactiques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3177D9" w:rsidRDefault="003177D9">
            <w:pPr>
              <w:snapToGrid w:val="0"/>
              <w:rPr>
                <w:b/>
              </w:rPr>
            </w:pPr>
            <w:r>
              <w:rPr>
                <w:b/>
              </w:rPr>
              <w:t>Objectif</w:t>
            </w:r>
            <w:r w:rsidR="00582D78">
              <w:rPr>
                <w:b/>
              </w:rPr>
              <w:t>s</w:t>
            </w:r>
            <w:r w:rsidR="00D4601A">
              <w:rPr>
                <w:b/>
              </w:rPr>
              <w:t xml:space="preserve"> généraux</w:t>
            </w:r>
            <w:r>
              <w:rPr>
                <w:b/>
              </w:rPr>
              <w:t> :</w:t>
            </w:r>
          </w:p>
          <w:p w:rsidR="003177D9" w:rsidRDefault="003177D9"/>
          <w:p w:rsidR="003177D9" w:rsidRDefault="003177D9">
            <w:r>
              <w:t>Con</w:t>
            </w:r>
            <w:r w:rsidR="007B7160">
              <w:t xml:space="preserve">naître et savoir utiliser les herbes </w:t>
            </w:r>
            <w:r>
              <w:t>aromatiques et les épices</w:t>
            </w:r>
          </w:p>
          <w:p w:rsidR="003177D9" w:rsidRDefault="003177D9">
            <w:r>
              <w:t>Connaître les aliments du groupe vert et la ration journalière</w:t>
            </w:r>
          </w:p>
          <w:p w:rsidR="003177D9" w:rsidRDefault="003177D9"/>
          <w:p w:rsidR="003177D9" w:rsidRDefault="003177D9">
            <w:pPr>
              <w:snapToGrid w:val="0"/>
              <w:spacing w:before="60" w:after="60"/>
            </w:pPr>
            <w:r>
              <w:t>Ce thème est divisé en 4 séquences d’environ 20 min. chacune</w:t>
            </w:r>
          </w:p>
        </w:tc>
      </w:tr>
      <w:tr w:rsidR="007B7160" w:rsidTr="00992098">
        <w:tc>
          <w:tcPr>
            <w:tcW w:w="1951" w:type="dxa"/>
            <w:shd w:val="clear" w:color="auto" w:fill="auto"/>
          </w:tcPr>
          <w:p w:rsidR="007B7160" w:rsidRDefault="007B7160">
            <w:pPr>
              <w:pStyle w:val="Tabellerechtsbndigfett"/>
              <w:snapToGrid w:val="0"/>
              <w:spacing w:before="60" w:after="6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B7160" w:rsidRDefault="007B7160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7B7160" w:rsidRDefault="007B7160">
            <w:pPr>
              <w:snapToGrid w:val="0"/>
              <w:rPr>
                <w:b/>
              </w:rPr>
            </w:pPr>
          </w:p>
        </w:tc>
      </w:tr>
      <w:tr w:rsidR="003177D9" w:rsidTr="00992098">
        <w:tc>
          <w:tcPr>
            <w:tcW w:w="1951" w:type="dxa"/>
            <w:shd w:val="clear" w:color="auto" w:fill="auto"/>
          </w:tcPr>
          <w:p w:rsidR="003177D9" w:rsidRDefault="003177D9">
            <w:pPr>
              <w:pStyle w:val="Tabellerechtsbndigfett"/>
              <w:snapToGrid w:val="0"/>
              <w:spacing w:before="60" w:after="60"/>
            </w:pPr>
            <w:r>
              <w:t>Séquence n°1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3177D9" w:rsidRDefault="00582D78">
            <w:pPr>
              <w:pStyle w:val="Tabellerechtsbndigfett"/>
              <w:snapToGrid w:val="0"/>
              <w:spacing w:before="60" w:after="60"/>
              <w:jc w:val="left"/>
            </w:pPr>
            <w:r>
              <w:t>Objectif</w:t>
            </w:r>
            <w:r w:rsidR="003177D9">
              <w:t> :</w:t>
            </w:r>
          </w:p>
          <w:p w:rsidR="003177D9" w:rsidRDefault="003177D9">
            <w:pPr>
              <w:numPr>
                <w:ilvl w:val="0"/>
                <w:numId w:val="11"/>
              </w:numPr>
            </w:pPr>
            <w:r>
              <w:t>Découvrir les herbes aromatiques ainsi que leur utilisation</w:t>
            </w:r>
          </w:p>
          <w:p w:rsidR="003177D9" w:rsidRDefault="003177D9"/>
          <w:p w:rsidR="003177D9" w:rsidRDefault="003177D9">
            <w:pPr>
              <w:rPr>
                <w:b/>
              </w:rPr>
            </w:pPr>
            <w:r>
              <w:rPr>
                <w:b/>
              </w:rPr>
              <w:t>Matériel :</w:t>
            </w:r>
          </w:p>
          <w:p w:rsidR="003177D9" w:rsidRDefault="003177D9">
            <w:pPr>
              <w:numPr>
                <w:ilvl w:val="0"/>
                <w:numId w:val="14"/>
              </w:numPr>
            </w:pPr>
            <w:r>
              <w:t>Diverses herbes aromatiques</w:t>
            </w:r>
          </w:p>
          <w:p w:rsidR="003177D9" w:rsidRDefault="003177D9">
            <w:pPr>
              <w:numPr>
                <w:ilvl w:val="0"/>
                <w:numId w:val="14"/>
              </w:numPr>
            </w:pPr>
            <w:r>
              <w:t>Une photocopie de photos de fines herbes</w:t>
            </w:r>
          </w:p>
          <w:p w:rsidR="003177D9" w:rsidRDefault="003177D9"/>
          <w:p w:rsidR="003177D9" w:rsidRDefault="003177D9">
            <w:pPr>
              <w:rPr>
                <w:b/>
              </w:rPr>
            </w:pPr>
            <w:r>
              <w:rPr>
                <w:b/>
              </w:rPr>
              <w:t>Déroulement :</w:t>
            </w:r>
          </w:p>
          <w:p w:rsidR="003177D9" w:rsidRDefault="003177D9">
            <w:pPr>
              <w:numPr>
                <w:ilvl w:val="0"/>
                <w:numId w:val="6"/>
              </w:numPr>
            </w:pPr>
            <w:r>
              <w:t>Partage des connaissances</w:t>
            </w:r>
          </w:p>
          <w:p w:rsidR="003177D9" w:rsidRDefault="003177D9">
            <w:pPr>
              <w:numPr>
                <w:ilvl w:val="0"/>
                <w:numId w:val="6"/>
              </w:numPr>
            </w:pPr>
            <w:r>
              <w:t>Prévoir 3 postes identiques; sentir, toucher et essayer de reconnaître les herbes</w:t>
            </w:r>
            <w:r w:rsidR="00582D78">
              <w:t xml:space="preserve"> aromatiques</w:t>
            </w:r>
          </w:p>
          <w:p w:rsidR="003177D9" w:rsidRDefault="003177D9">
            <w:pPr>
              <w:numPr>
                <w:ilvl w:val="0"/>
                <w:numId w:val="6"/>
              </w:numPr>
            </w:pPr>
            <w:r>
              <w:t>Compléter la fiche au crayon à papier</w:t>
            </w:r>
          </w:p>
          <w:p w:rsidR="003177D9" w:rsidRDefault="003177D9">
            <w:pPr>
              <w:numPr>
                <w:ilvl w:val="0"/>
                <w:numId w:val="6"/>
              </w:numPr>
            </w:pPr>
            <w:r>
              <w:t>Correction des fiches en commun</w:t>
            </w:r>
          </w:p>
          <w:p w:rsidR="003177D9" w:rsidRDefault="003177D9" w:rsidP="007B7160">
            <w:pPr>
              <w:numPr>
                <w:ilvl w:val="0"/>
                <w:numId w:val="6"/>
              </w:numPr>
              <w:snapToGrid w:val="0"/>
            </w:pPr>
            <w:r>
              <w:t>Expliquer l'utilisation des herbes aromatiques en cuisine</w:t>
            </w:r>
          </w:p>
        </w:tc>
      </w:tr>
      <w:tr w:rsidR="007B7160" w:rsidTr="00992098">
        <w:tc>
          <w:tcPr>
            <w:tcW w:w="1951" w:type="dxa"/>
            <w:shd w:val="clear" w:color="auto" w:fill="auto"/>
          </w:tcPr>
          <w:p w:rsidR="007B7160" w:rsidRDefault="007B7160">
            <w:pPr>
              <w:pStyle w:val="Tabellerechtsbndigfett"/>
              <w:snapToGrid w:val="0"/>
              <w:spacing w:before="60" w:after="6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B7160" w:rsidRDefault="007B7160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7B7160" w:rsidRDefault="007B7160">
            <w:pPr>
              <w:pStyle w:val="Tabellerechtsbndigfett"/>
              <w:snapToGrid w:val="0"/>
              <w:spacing w:before="60" w:after="60"/>
              <w:jc w:val="left"/>
            </w:pPr>
          </w:p>
        </w:tc>
      </w:tr>
      <w:tr w:rsidR="003177D9" w:rsidTr="00992098">
        <w:tc>
          <w:tcPr>
            <w:tcW w:w="1951" w:type="dxa"/>
            <w:shd w:val="clear" w:color="auto" w:fill="auto"/>
          </w:tcPr>
          <w:p w:rsidR="003177D9" w:rsidRDefault="003177D9">
            <w:pPr>
              <w:pStyle w:val="Tabellerechtsbndigfett"/>
              <w:snapToGrid w:val="0"/>
              <w:spacing w:before="60" w:after="60"/>
            </w:pPr>
            <w:r>
              <w:t>Séquence n° 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3177D9" w:rsidRDefault="00582D78">
            <w:pPr>
              <w:pStyle w:val="Tabellerechtsbndigfett"/>
              <w:snapToGrid w:val="0"/>
              <w:spacing w:before="60" w:after="60"/>
              <w:jc w:val="left"/>
            </w:pPr>
            <w:r>
              <w:t>Objectif</w:t>
            </w:r>
            <w:r w:rsidR="003177D9">
              <w:t> :</w:t>
            </w:r>
          </w:p>
          <w:p w:rsidR="003177D9" w:rsidRDefault="003177D9">
            <w:pPr>
              <w:numPr>
                <w:ilvl w:val="0"/>
                <w:numId w:val="8"/>
              </w:numPr>
            </w:pPr>
            <w:r>
              <w:t xml:space="preserve">Découvrir les épices ainsi que leur utilisation </w:t>
            </w:r>
          </w:p>
          <w:p w:rsidR="003177D9" w:rsidRDefault="003177D9"/>
          <w:p w:rsidR="003177D9" w:rsidRDefault="003177D9">
            <w:r>
              <w:rPr>
                <w:b/>
              </w:rPr>
              <w:t>Matériel :</w:t>
            </w:r>
            <w:r>
              <w:t xml:space="preserve"> </w:t>
            </w:r>
          </w:p>
          <w:p w:rsidR="003177D9" w:rsidRDefault="003177D9">
            <w:pPr>
              <w:numPr>
                <w:ilvl w:val="0"/>
                <w:numId w:val="5"/>
              </w:numPr>
            </w:pPr>
            <w:r>
              <w:t>Diverses épices</w:t>
            </w:r>
          </w:p>
          <w:p w:rsidR="003177D9" w:rsidRDefault="003177D9">
            <w:pPr>
              <w:numPr>
                <w:ilvl w:val="0"/>
                <w:numId w:val="5"/>
              </w:numPr>
            </w:pPr>
            <w:r>
              <w:t>Une photocopie de photos d'épices</w:t>
            </w:r>
          </w:p>
          <w:p w:rsidR="003177D9" w:rsidRDefault="003177D9"/>
          <w:p w:rsidR="003177D9" w:rsidRDefault="003177D9">
            <w:pPr>
              <w:rPr>
                <w:b/>
              </w:rPr>
            </w:pPr>
            <w:r>
              <w:rPr>
                <w:b/>
              </w:rPr>
              <w:t>Déroulement :</w:t>
            </w:r>
          </w:p>
          <w:p w:rsidR="003177D9" w:rsidRDefault="003177D9">
            <w:pPr>
              <w:numPr>
                <w:ilvl w:val="0"/>
                <w:numId w:val="15"/>
              </w:numPr>
            </w:pPr>
            <w:r>
              <w:t>Partage de</w:t>
            </w:r>
            <w:r w:rsidR="007B7160">
              <w:t>s connaiss</w:t>
            </w:r>
            <w:r>
              <w:t>ances</w:t>
            </w:r>
          </w:p>
          <w:p w:rsidR="003177D9" w:rsidRDefault="007B7160">
            <w:pPr>
              <w:numPr>
                <w:ilvl w:val="0"/>
                <w:numId w:val="15"/>
              </w:numPr>
            </w:pPr>
            <w:r>
              <w:t>Prévoir 3 postes</w:t>
            </w:r>
            <w:r w:rsidR="00582D78">
              <w:t xml:space="preserve"> identiques</w:t>
            </w:r>
            <w:r>
              <w:t>; sentir, reg</w:t>
            </w:r>
            <w:r w:rsidR="003177D9">
              <w:t>arder et essayer de reconnaître les épices</w:t>
            </w:r>
          </w:p>
          <w:p w:rsidR="003177D9" w:rsidRDefault="003177D9">
            <w:pPr>
              <w:numPr>
                <w:ilvl w:val="0"/>
                <w:numId w:val="15"/>
              </w:numPr>
            </w:pPr>
            <w:r>
              <w:t>Compléter la fiche au crayon à papier</w:t>
            </w:r>
          </w:p>
          <w:p w:rsidR="003177D9" w:rsidRDefault="00582D78">
            <w:pPr>
              <w:numPr>
                <w:ilvl w:val="0"/>
                <w:numId w:val="15"/>
              </w:numPr>
            </w:pPr>
            <w:r>
              <w:t>Correction des fiches en commun</w:t>
            </w:r>
          </w:p>
          <w:p w:rsidR="003177D9" w:rsidRDefault="003177D9" w:rsidP="007B7160">
            <w:pPr>
              <w:numPr>
                <w:ilvl w:val="0"/>
                <w:numId w:val="15"/>
              </w:numPr>
              <w:snapToGrid w:val="0"/>
            </w:pPr>
            <w:r>
              <w:t>Expliquer l'utilisation des épices en cuisine</w:t>
            </w:r>
          </w:p>
        </w:tc>
      </w:tr>
      <w:tr w:rsidR="007B7160" w:rsidTr="00992098">
        <w:tc>
          <w:tcPr>
            <w:tcW w:w="1951" w:type="dxa"/>
            <w:shd w:val="clear" w:color="auto" w:fill="auto"/>
          </w:tcPr>
          <w:p w:rsidR="007B7160" w:rsidRDefault="007B7160">
            <w:pPr>
              <w:pStyle w:val="Tabellerechtsbndigfett"/>
              <w:snapToGrid w:val="0"/>
              <w:spacing w:before="60" w:after="6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B7160" w:rsidRDefault="007B7160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7B7160" w:rsidRDefault="007B7160">
            <w:pPr>
              <w:pStyle w:val="Tabellerechtsbndigfett"/>
              <w:snapToGrid w:val="0"/>
              <w:spacing w:before="60" w:after="60"/>
              <w:jc w:val="left"/>
            </w:pPr>
          </w:p>
        </w:tc>
      </w:tr>
      <w:tr w:rsidR="003177D9" w:rsidTr="00992098">
        <w:tc>
          <w:tcPr>
            <w:tcW w:w="1951" w:type="dxa"/>
            <w:shd w:val="clear" w:color="auto" w:fill="auto"/>
          </w:tcPr>
          <w:p w:rsidR="003177D9" w:rsidRDefault="003177D9">
            <w:pPr>
              <w:pStyle w:val="Tabellerechtsbndigfett"/>
              <w:snapToGrid w:val="0"/>
              <w:spacing w:before="60" w:after="60"/>
            </w:pPr>
            <w:r>
              <w:t>Séquence n°3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3177D9" w:rsidRDefault="00582D78">
            <w:pPr>
              <w:pStyle w:val="Tabellerechtsbndigfett"/>
              <w:snapToGrid w:val="0"/>
              <w:spacing w:before="60" w:after="60"/>
              <w:jc w:val="left"/>
            </w:pPr>
            <w:r>
              <w:t>Objectif</w:t>
            </w:r>
            <w:r w:rsidR="003177D9">
              <w:t> :</w:t>
            </w:r>
          </w:p>
          <w:p w:rsidR="003177D9" w:rsidRDefault="003177D9">
            <w:pPr>
              <w:numPr>
                <w:ilvl w:val="0"/>
                <w:numId w:val="2"/>
              </w:numPr>
            </w:pPr>
            <w:r>
              <w:t>Connaît</w:t>
            </w:r>
            <w:r w:rsidR="00734789">
              <w:t xml:space="preserve">re les aliments du groupe vert </w:t>
            </w:r>
            <w:r>
              <w:t>et la ration journalière</w:t>
            </w:r>
          </w:p>
          <w:p w:rsidR="003177D9" w:rsidRDefault="003177D9"/>
          <w:p w:rsidR="003177D9" w:rsidRDefault="003177D9">
            <w:pPr>
              <w:rPr>
                <w:b/>
              </w:rPr>
            </w:pPr>
            <w:r>
              <w:rPr>
                <w:b/>
              </w:rPr>
              <w:t>Matériel :</w:t>
            </w:r>
          </w:p>
          <w:p w:rsidR="003177D9" w:rsidRDefault="003177D9">
            <w:pPr>
              <w:numPr>
                <w:ilvl w:val="0"/>
                <w:numId w:val="7"/>
              </w:numPr>
            </w:pPr>
            <w:r>
              <w:t>Une fiche-questionnaire à remplir</w:t>
            </w:r>
          </w:p>
          <w:p w:rsidR="003177D9" w:rsidRDefault="003177D9">
            <w:pPr>
              <w:numPr>
                <w:ilvl w:val="0"/>
                <w:numId w:val="7"/>
              </w:numPr>
            </w:pPr>
            <w:r>
              <w:t xml:space="preserve">3 sortes de pommes </w:t>
            </w:r>
            <w:r w:rsidR="009C5967">
              <w:t>(gala, golden, braeburn)</w:t>
            </w:r>
          </w:p>
          <w:p w:rsidR="003177D9" w:rsidRDefault="003177D9">
            <w:pPr>
              <w:numPr>
                <w:ilvl w:val="0"/>
                <w:numId w:val="7"/>
              </w:numPr>
            </w:pPr>
            <w:r>
              <w:t>2 exemples de ration journalière: 2 fruits, 2 légumes et une salade</w:t>
            </w:r>
          </w:p>
          <w:p w:rsidR="003177D9" w:rsidRDefault="003177D9"/>
          <w:p w:rsidR="003177D9" w:rsidRDefault="003177D9">
            <w:pPr>
              <w:rPr>
                <w:b/>
              </w:rPr>
            </w:pPr>
            <w:r>
              <w:rPr>
                <w:b/>
              </w:rPr>
              <w:t>Déroulement :</w:t>
            </w:r>
          </w:p>
          <w:p w:rsidR="003177D9" w:rsidRDefault="003177D9">
            <w:pPr>
              <w:numPr>
                <w:ilvl w:val="0"/>
                <w:numId w:val="13"/>
              </w:numPr>
            </w:pPr>
            <w:r>
              <w:t>A l'aide du livre, compléter les 4 premières parties du questionnaire</w:t>
            </w:r>
          </w:p>
          <w:p w:rsidR="003177D9" w:rsidRDefault="003177D9">
            <w:pPr>
              <w:numPr>
                <w:ilvl w:val="0"/>
                <w:numId w:val="13"/>
              </w:numPr>
            </w:pPr>
            <w:r>
              <w:t>Reconnaître les pommes et noter leur nom</w:t>
            </w:r>
          </w:p>
          <w:p w:rsidR="003177D9" w:rsidRDefault="003177D9" w:rsidP="007B7160">
            <w:pPr>
              <w:numPr>
                <w:ilvl w:val="0"/>
                <w:numId w:val="13"/>
              </w:numPr>
              <w:snapToGrid w:val="0"/>
            </w:pPr>
            <w:r>
              <w:t>Corriger le questionnaire à l'aide du beamer</w:t>
            </w:r>
          </w:p>
        </w:tc>
      </w:tr>
      <w:tr w:rsidR="007B7160" w:rsidTr="00992098">
        <w:tc>
          <w:tcPr>
            <w:tcW w:w="1951" w:type="dxa"/>
            <w:shd w:val="clear" w:color="auto" w:fill="auto"/>
          </w:tcPr>
          <w:p w:rsidR="007B7160" w:rsidRDefault="007B7160">
            <w:pPr>
              <w:pStyle w:val="Tabellerechtsbndigfett"/>
              <w:snapToGrid w:val="0"/>
              <w:spacing w:before="60" w:after="6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B7160" w:rsidRDefault="007B7160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7B7160" w:rsidRDefault="007B7160">
            <w:pPr>
              <w:pStyle w:val="Tabellerechtsbndigfett"/>
              <w:snapToGrid w:val="0"/>
              <w:spacing w:before="60" w:after="60"/>
              <w:jc w:val="left"/>
            </w:pPr>
          </w:p>
        </w:tc>
      </w:tr>
      <w:tr w:rsidR="003177D9" w:rsidTr="00992098">
        <w:tc>
          <w:tcPr>
            <w:tcW w:w="1951" w:type="dxa"/>
            <w:shd w:val="clear" w:color="auto" w:fill="auto"/>
          </w:tcPr>
          <w:p w:rsidR="003177D9" w:rsidRDefault="003177D9">
            <w:pPr>
              <w:pStyle w:val="Tabellerechtsbndigfett"/>
              <w:snapToGrid w:val="0"/>
              <w:spacing w:before="60" w:after="60"/>
            </w:pPr>
            <w:r>
              <w:lastRenderedPageBreak/>
              <w:t>Séquence n°4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177D9" w:rsidRDefault="003177D9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3177D9" w:rsidRDefault="003177D9">
            <w:pPr>
              <w:pStyle w:val="Tabellerechtsbndigfett"/>
              <w:snapToGrid w:val="0"/>
              <w:spacing w:before="60" w:after="60"/>
              <w:jc w:val="left"/>
            </w:pPr>
            <w:r>
              <w:t>Objectifs :</w:t>
            </w:r>
          </w:p>
          <w:p w:rsidR="003177D9" w:rsidRDefault="003177D9">
            <w:pPr>
              <w:numPr>
                <w:ilvl w:val="0"/>
                <w:numId w:val="3"/>
              </w:numPr>
            </w:pPr>
            <w:r>
              <w:t>Apprendre à cultiver les herbes aromatiques</w:t>
            </w:r>
          </w:p>
          <w:p w:rsidR="003177D9" w:rsidRDefault="003177D9">
            <w:pPr>
              <w:numPr>
                <w:ilvl w:val="0"/>
                <w:numId w:val="3"/>
              </w:numPr>
            </w:pPr>
            <w:r>
              <w:t>Préparer des décoctions et les goûter</w:t>
            </w:r>
          </w:p>
          <w:p w:rsidR="003177D9" w:rsidRDefault="003177D9"/>
          <w:p w:rsidR="003177D9" w:rsidRDefault="003177D9">
            <w:pPr>
              <w:rPr>
                <w:b/>
              </w:rPr>
            </w:pPr>
            <w:r>
              <w:rPr>
                <w:b/>
              </w:rPr>
              <w:t>Matériel :</w:t>
            </w:r>
          </w:p>
          <w:p w:rsidR="009C5967" w:rsidRPr="009C5967" w:rsidRDefault="009C5967" w:rsidP="009C5967">
            <w:pPr>
              <w:numPr>
                <w:ilvl w:val="0"/>
                <w:numId w:val="17"/>
              </w:numPr>
            </w:pPr>
            <w:r w:rsidRPr="009C5967">
              <w:t>terreau semis</w:t>
            </w:r>
          </w:p>
          <w:p w:rsidR="009C5967" w:rsidRPr="009C5967" w:rsidRDefault="009C5967" w:rsidP="009C5967">
            <w:pPr>
              <w:numPr>
                <w:ilvl w:val="0"/>
                <w:numId w:val="17"/>
              </w:numPr>
            </w:pPr>
            <w:r w:rsidRPr="009C5967">
              <w:t>graines d’herbes aromatique (basilic ou autres)</w:t>
            </w:r>
          </w:p>
          <w:p w:rsidR="009C5967" w:rsidRPr="009C5967" w:rsidRDefault="009C5967" w:rsidP="009C5967">
            <w:pPr>
              <w:numPr>
                <w:ilvl w:val="0"/>
                <w:numId w:val="17"/>
              </w:numPr>
            </w:pPr>
            <w:r w:rsidRPr="009C5967">
              <w:t>pots en plastique</w:t>
            </w:r>
          </w:p>
          <w:p w:rsidR="009C5967" w:rsidRPr="009C5967" w:rsidRDefault="009C5967" w:rsidP="009C5967">
            <w:pPr>
              <w:numPr>
                <w:ilvl w:val="0"/>
                <w:numId w:val="17"/>
              </w:numPr>
            </w:pPr>
            <w:r w:rsidRPr="009C5967">
              <w:t>papier d’alu</w:t>
            </w:r>
          </w:p>
          <w:p w:rsidR="003177D9" w:rsidRDefault="003177D9">
            <w:pPr>
              <w:rPr>
                <w:b/>
              </w:rPr>
            </w:pPr>
          </w:p>
          <w:p w:rsidR="003177D9" w:rsidRDefault="003177D9">
            <w:pPr>
              <w:rPr>
                <w:b/>
              </w:rPr>
            </w:pPr>
            <w:r>
              <w:rPr>
                <w:b/>
              </w:rPr>
              <w:t>Déroulement :</w:t>
            </w:r>
          </w:p>
          <w:p w:rsidR="003177D9" w:rsidRDefault="003177D9">
            <w:pPr>
              <w:numPr>
                <w:ilvl w:val="0"/>
                <w:numId w:val="10"/>
              </w:numPr>
            </w:pPr>
            <w:r>
              <w:t>Semer diverses graines</w:t>
            </w:r>
          </w:p>
          <w:p w:rsidR="003177D9" w:rsidRDefault="003177D9">
            <w:pPr>
              <w:numPr>
                <w:ilvl w:val="0"/>
                <w:numId w:val="10"/>
              </w:numPr>
              <w:snapToGrid w:val="0"/>
            </w:pPr>
            <w:r>
              <w:t>Préparer les décoctions et les goûter</w:t>
            </w:r>
          </w:p>
          <w:p w:rsidR="003177D9" w:rsidRDefault="003177D9">
            <w:pPr>
              <w:snapToGrid w:val="0"/>
            </w:pPr>
          </w:p>
        </w:tc>
      </w:tr>
      <w:tr w:rsidR="007B7160" w:rsidTr="00992098">
        <w:tc>
          <w:tcPr>
            <w:tcW w:w="1951" w:type="dxa"/>
            <w:shd w:val="clear" w:color="auto" w:fill="auto"/>
          </w:tcPr>
          <w:p w:rsidR="007B7160" w:rsidRDefault="007B7160">
            <w:pPr>
              <w:pStyle w:val="Tabellerechtsbndigfett"/>
              <w:snapToGrid w:val="0"/>
              <w:spacing w:before="60" w:after="6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B7160" w:rsidRDefault="007B7160">
            <w:pPr>
              <w:snapToGrid w:val="0"/>
              <w:spacing w:before="60" w:after="60"/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7B7160" w:rsidRDefault="007B7160">
            <w:pPr>
              <w:pStyle w:val="Tabellerechtsbndigfett"/>
              <w:snapToGrid w:val="0"/>
              <w:spacing w:before="60" w:after="60"/>
              <w:jc w:val="left"/>
            </w:pPr>
          </w:p>
        </w:tc>
      </w:tr>
    </w:tbl>
    <w:p w:rsidR="009C5967" w:rsidRDefault="009C5967" w:rsidP="00352215"/>
    <w:p w:rsidR="009C5967" w:rsidRDefault="009C5967">
      <w:pPr>
        <w:pStyle w:val="Tabellerechtsbndigfett"/>
      </w:pPr>
    </w:p>
    <w:sectPr w:rsidR="009C5967">
      <w:headerReference w:type="default" r:id="rId8"/>
      <w:footerReference w:type="default" r:id="rId9"/>
      <w:pgSz w:w="11906" w:h="16838"/>
      <w:pgMar w:top="1418" w:right="1134" w:bottom="1701" w:left="1418" w:header="851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4" w:rsidRDefault="00561044">
      <w:r>
        <w:separator/>
      </w:r>
    </w:p>
  </w:endnote>
  <w:endnote w:type="continuationSeparator" w:id="0">
    <w:p w:rsidR="00561044" w:rsidRDefault="0056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62"/>
      <w:gridCol w:w="3750"/>
      <w:gridCol w:w="2552"/>
    </w:tblGrid>
    <w:tr w:rsidR="003177D9">
      <w:tc>
        <w:tcPr>
          <w:tcW w:w="3162" w:type="dxa"/>
          <w:tcBorders>
            <w:top w:val="single" w:sz="1" w:space="0" w:color="000000"/>
          </w:tcBorders>
          <w:shd w:val="clear" w:color="auto" w:fill="auto"/>
          <w:vAlign w:val="center"/>
        </w:tcPr>
        <w:p w:rsidR="003177D9" w:rsidRDefault="00544DA0">
          <w:pPr>
            <w:pStyle w:val="Pieddepage"/>
            <w:snapToGrid w:val="0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>
                <wp:extent cx="1330960" cy="43688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0" w:type="dxa"/>
          <w:tcBorders>
            <w:top w:val="single" w:sz="1" w:space="0" w:color="000000"/>
          </w:tcBorders>
          <w:shd w:val="clear" w:color="auto" w:fill="auto"/>
          <w:vAlign w:val="center"/>
        </w:tcPr>
        <w:p w:rsidR="003177D9" w:rsidRDefault="007F4520">
          <w:pPr>
            <w:pStyle w:val="Pieddepage"/>
            <w:snapToGrid w:val="0"/>
            <w:jc w:val="center"/>
            <w:rPr>
              <w:sz w:val="18"/>
              <w:vertAlign w:val="superscript"/>
            </w:rPr>
          </w:pPr>
          <w:r>
            <w:rPr>
              <w:sz w:val="18"/>
            </w:rPr>
            <w:t>Herbes aromatiques épices</w:t>
          </w:r>
          <w:r w:rsidR="003177D9">
            <w:rPr>
              <w:sz w:val="18"/>
            </w:rPr>
            <w:t xml:space="preserve"> | CM | 3</w:t>
          </w:r>
          <w:r w:rsidR="003177D9">
            <w:rPr>
              <w:sz w:val="18"/>
              <w:vertAlign w:val="superscript"/>
            </w:rPr>
            <w:t>e</w:t>
          </w:r>
        </w:p>
      </w:tc>
      <w:tc>
        <w:tcPr>
          <w:tcW w:w="2552" w:type="dxa"/>
          <w:tcBorders>
            <w:top w:val="single" w:sz="1" w:space="0" w:color="000000"/>
          </w:tcBorders>
          <w:shd w:val="clear" w:color="auto" w:fill="auto"/>
          <w:vAlign w:val="center"/>
        </w:tcPr>
        <w:p w:rsidR="003177D9" w:rsidRDefault="007F4520" w:rsidP="007F4520">
          <w:pPr>
            <w:pStyle w:val="Pieddepage"/>
            <w:snapToGrid w:val="0"/>
            <w:rPr>
              <w:sz w:val="18"/>
            </w:rPr>
          </w:pPr>
          <w:r>
            <w:rPr>
              <w:sz w:val="18"/>
            </w:rPr>
            <w:t xml:space="preserve">A. Bugnon, M. Castella, </w:t>
          </w:r>
        </w:p>
        <w:p w:rsidR="007F4520" w:rsidRDefault="007F4520" w:rsidP="007F4520">
          <w:pPr>
            <w:pStyle w:val="Pieddepage"/>
            <w:snapToGrid w:val="0"/>
            <w:rPr>
              <w:sz w:val="18"/>
            </w:rPr>
          </w:pPr>
          <w:r>
            <w:rPr>
              <w:sz w:val="18"/>
            </w:rPr>
            <w:t>M. Meyer, L. Oberson</w:t>
          </w:r>
        </w:p>
        <w:p w:rsidR="007F4520" w:rsidRDefault="007F4520" w:rsidP="007F4520">
          <w:pPr>
            <w:pStyle w:val="Pieddepage"/>
            <w:snapToGrid w:val="0"/>
            <w:rPr>
              <w:sz w:val="18"/>
            </w:rPr>
          </w:pPr>
          <w:r>
            <w:rPr>
              <w:sz w:val="18"/>
            </w:rPr>
            <w:t>26.08.2012</w:t>
          </w:r>
        </w:p>
      </w:tc>
    </w:tr>
  </w:tbl>
  <w:p w:rsidR="003177D9" w:rsidRDefault="003177D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4" w:rsidRDefault="00561044">
      <w:r>
        <w:separator/>
      </w:r>
    </w:p>
  </w:footnote>
  <w:footnote w:type="continuationSeparator" w:id="0">
    <w:p w:rsidR="00561044" w:rsidRDefault="005610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D9" w:rsidRDefault="00544DA0">
    <w:pPr>
      <w:pStyle w:val="En-tte"/>
      <w:ind w:right="360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2230" cy="131445"/>
              <wp:effectExtent l="0" t="635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7D9" w:rsidRDefault="003177D9">
                          <w:pPr>
                            <w:pStyle w:val="En-tte"/>
                          </w:pPr>
                          <w:r>
                            <w:rPr>
                              <w:rStyle w:val="Numrodepage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18"/>
                            </w:rPr>
                            <w:instrText xml:space="preserve"> </w:instrText>
                          </w:r>
                          <w:r w:rsidR="00544DA0">
                            <w:rPr>
                              <w:rStyle w:val="Numrodepage"/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  <w:sz w:val="18"/>
                            </w:rPr>
                            <w:instrText xml:space="preserve"> </w:instrText>
                          </w:r>
                          <w:r>
                            <w:rPr>
                              <w:rStyle w:val="Numrodepage"/>
                              <w:sz w:val="18"/>
                            </w:rPr>
                            <w:fldChar w:fldCharType="separate"/>
                          </w:r>
                          <w:r w:rsidR="00544DA0">
                            <w:rPr>
                              <w:rStyle w:val="Numrodepage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rodepage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33.55pt;margin-top:.0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" stroked="f">
              <v:fill opacity="0"/>
              <v:textbox inset="0,0,0,0">
                <w:txbxContent>
                  <w:p w:rsidR="003177D9" w:rsidRDefault="003177D9">
                    <w:pPr>
                      <w:pStyle w:val="En-tte"/>
                    </w:pPr>
                    <w:r>
                      <w:rPr>
                        <w:rStyle w:val="Numrodepage"/>
                        <w:sz w:val="18"/>
                      </w:rPr>
                      <w:fldChar w:fldCharType="begin"/>
                    </w:r>
                    <w:r>
                      <w:rPr>
                        <w:rStyle w:val="Numrodepage"/>
                        <w:sz w:val="18"/>
                      </w:rPr>
                      <w:instrText xml:space="preserve"> </w:instrText>
                    </w:r>
                    <w:r w:rsidR="00544DA0">
                      <w:rPr>
                        <w:rStyle w:val="Numrodepage"/>
                        <w:sz w:val="18"/>
                      </w:rPr>
                      <w:instrText>PAGE</w:instrText>
                    </w:r>
                    <w:r>
                      <w:rPr>
                        <w:rStyle w:val="Numrodepage"/>
                        <w:sz w:val="18"/>
                      </w:rPr>
                      <w:instrText xml:space="preserve"> </w:instrText>
                    </w:r>
                    <w:r>
                      <w:rPr>
                        <w:rStyle w:val="Numrodepage"/>
                        <w:sz w:val="18"/>
                      </w:rPr>
                      <w:fldChar w:fldCharType="separate"/>
                    </w:r>
                    <w:r w:rsidR="00544DA0">
                      <w:rPr>
                        <w:rStyle w:val="Numrodepage"/>
                        <w:noProof/>
                        <w:sz w:val="18"/>
                      </w:rPr>
                      <w:t>1</w:t>
                    </w:r>
                    <w:r>
                      <w:rPr>
                        <w:rStyle w:val="Numrodepage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4pt;height:11.2pt" filled="t">
        <v:fill color2="black"/>
        <v:imagedata r:id="rId1" o:title="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w w:val="100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6">
    <w:nsid w:val="5C6262DB"/>
    <w:multiLevelType w:val="hybridMultilevel"/>
    <w:tmpl w:val="04F0A5EC"/>
    <w:lvl w:ilvl="0" w:tplc="A8B25B4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>
    <w:nsid w:val="6E3248FB"/>
    <w:multiLevelType w:val="hybridMultilevel"/>
    <w:tmpl w:val="036CC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67"/>
    <w:rsid w:val="003177D9"/>
    <w:rsid w:val="00352215"/>
    <w:rsid w:val="00355BD8"/>
    <w:rsid w:val="004C0328"/>
    <w:rsid w:val="00544DA0"/>
    <w:rsid w:val="00561044"/>
    <w:rsid w:val="00582D78"/>
    <w:rsid w:val="006F1612"/>
    <w:rsid w:val="00734789"/>
    <w:rsid w:val="007B7160"/>
    <w:rsid w:val="007F4520"/>
    <w:rsid w:val="00992098"/>
    <w:rsid w:val="009C5967"/>
    <w:rsid w:val="00B96BEB"/>
    <w:rsid w:val="00BF03F6"/>
    <w:rsid w:val="00D4601A"/>
    <w:rsid w:val="00D71CF5"/>
    <w:rsid w:val="00DD0623"/>
    <w:rsid w:val="00E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Times" w:hAnsi="Arial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/>
      <w:w w:val="100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  <w:color w:val="auto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  <w:sz w:val="18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Arial" w:eastAsia="Times New Roman" w:hAnsi="Arial" w:cs="Aria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Arial" w:eastAsia="Times New Roman" w:hAnsi="Arial" w:cs="Aria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otedebasdepage">
    <w:name w:val="Caractères de note de bas de page"/>
    <w:rPr>
      <w:rFonts w:ascii="Arial Narrow" w:hAnsi="Arial Narrow"/>
      <w:sz w:val="20"/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styleId="Lienhypertextesuivi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Helvetica" w:hAnsi="Helvetic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Helvetica" w:hAnsi="Helvetic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Helvetica" w:hAnsi="Helvetic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  <w:rPr>
      <w:color w:val="404040"/>
    </w:rPr>
  </w:style>
  <w:style w:type="paragraph" w:customStyle="1" w:styleId="Tabellerechtsbndigfett">
    <w:name w:val="Tabelle rechtsbündig fett"/>
    <w:basedOn w:val="Normal"/>
    <w:pPr>
      <w:jc w:val="right"/>
    </w:pPr>
    <w:rPr>
      <w:b/>
    </w:rPr>
  </w:style>
  <w:style w:type="paragraph" w:customStyle="1" w:styleId="Einzug">
    <w:name w:val="Einzug"/>
    <w:basedOn w:val="Normal"/>
    <w:pPr>
      <w:numPr>
        <w:numId w:val="4"/>
      </w:numPr>
    </w:pPr>
    <w:rPr>
      <w:rFonts w:eastAsia="Times New Roman"/>
      <w:szCs w:val="24"/>
      <w:lang w:val="de-CH" w:eastAsia="fr-FR"/>
    </w:rPr>
  </w:style>
  <w:style w:type="paragraph" w:styleId="Notedebasdepage">
    <w:name w:val="footnote text"/>
    <w:basedOn w:val="Normal"/>
    <w:rPr>
      <w:rFonts w:ascii="Arial Narrow" w:eastAsia="Times New Roman" w:hAnsi="Arial Narrow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Times" w:hAnsi="Arial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/>
      <w:w w:val="100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  <w:color w:val="auto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  <w:sz w:val="18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Arial" w:eastAsia="Times New Roman" w:hAnsi="Arial" w:cs="Aria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Arial" w:eastAsia="Times New Roman" w:hAnsi="Arial" w:cs="Aria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otedebasdepage">
    <w:name w:val="Caractères de note de bas de page"/>
    <w:rPr>
      <w:rFonts w:ascii="Arial Narrow" w:hAnsi="Arial Narrow"/>
      <w:sz w:val="20"/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styleId="Lienhypertextesuivi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Helvetica" w:hAnsi="Helvetic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Helvetica" w:hAnsi="Helvetic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Helvetica" w:hAnsi="Helvetic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  <w:rPr>
      <w:color w:val="404040"/>
    </w:rPr>
  </w:style>
  <w:style w:type="paragraph" w:customStyle="1" w:styleId="Tabellerechtsbndigfett">
    <w:name w:val="Tabelle rechtsbündig fett"/>
    <w:basedOn w:val="Normal"/>
    <w:pPr>
      <w:jc w:val="right"/>
    </w:pPr>
    <w:rPr>
      <w:b/>
    </w:rPr>
  </w:style>
  <w:style w:type="paragraph" w:customStyle="1" w:styleId="Einzug">
    <w:name w:val="Einzug"/>
    <w:basedOn w:val="Normal"/>
    <w:pPr>
      <w:numPr>
        <w:numId w:val="4"/>
      </w:numPr>
    </w:pPr>
    <w:rPr>
      <w:rFonts w:eastAsia="Times New Roman"/>
      <w:szCs w:val="24"/>
      <w:lang w:val="de-CH" w:eastAsia="fr-FR"/>
    </w:rPr>
  </w:style>
  <w:style w:type="paragraph" w:styleId="Notedebasdepage">
    <w:name w:val="footnote text"/>
    <w:basedOn w:val="Normal"/>
    <w:rPr>
      <w:rFonts w:ascii="Arial Narrow" w:eastAsia="Times New Roman" w:hAnsi="Arial Narrow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3-2-1 fri tic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Danielle Chenaux</cp:lastModifiedBy>
  <cp:revision>2</cp:revision>
  <cp:lastPrinted>2013-12-09T20:04:00Z</cp:lastPrinted>
  <dcterms:created xsi:type="dcterms:W3CDTF">2014-04-10T04:32:00Z</dcterms:created>
  <dcterms:modified xsi:type="dcterms:W3CDTF">2014-04-10T04:32:00Z</dcterms:modified>
</cp:coreProperties>
</file>