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F5F14" w14:textId="77777777" w:rsidR="000B5E15" w:rsidRDefault="00730A30" w:rsidP="000B5E15">
      <w:pPr>
        <w:rPr>
          <w:rFonts w:ascii="Arial" w:hAnsi="Arial" w:cs="Arial"/>
          <w:b/>
          <w:sz w:val="28"/>
          <w:szCs w:val="28"/>
          <w:lang w:val="fr-CH"/>
        </w:rPr>
      </w:pPr>
      <w:r>
        <w:rPr>
          <w:rFonts w:ascii="Arial" w:hAnsi="Arial" w:cs="Arial"/>
          <w:b/>
          <w:sz w:val="28"/>
          <w:szCs w:val="28"/>
          <w:lang w:val="fr-CH"/>
        </w:rPr>
        <w:t>Einen Sommertag am Schwarzsee</w:t>
      </w:r>
      <w:r w:rsidR="00DB1836">
        <w:rPr>
          <w:rFonts w:ascii="Arial" w:hAnsi="Arial" w:cs="Arial"/>
          <w:b/>
          <w:sz w:val="28"/>
          <w:szCs w:val="28"/>
          <w:lang w:val="fr-CH"/>
        </w:rPr>
        <w:t xml:space="preserve"> </w:t>
      </w:r>
      <w:r w:rsidR="00E87075" w:rsidRPr="002433FF">
        <w:rPr>
          <w:rFonts w:ascii="Arial" w:hAnsi="Arial" w:cs="Arial"/>
          <w:b/>
          <w:sz w:val="28"/>
          <w:szCs w:val="28"/>
          <w:lang w:val="fr-CH"/>
        </w:rPr>
        <w:t>!</w:t>
      </w:r>
    </w:p>
    <w:p w14:paraId="782B5D5D" w14:textId="75EF4121" w:rsidR="00A20661" w:rsidRPr="000B5E15" w:rsidRDefault="00730A30" w:rsidP="000B5E15">
      <w:pPr>
        <w:rPr>
          <w:rFonts w:ascii="Arial" w:hAnsi="Arial" w:cs="Arial"/>
          <w:b/>
          <w:sz w:val="28"/>
          <w:szCs w:val="28"/>
          <w:lang w:val="fr-CH"/>
        </w:rPr>
      </w:pPr>
      <w:r w:rsidRPr="00730A30">
        <w:rPr>
          <w:rFonts w:ascii="Arial" w:hAnsi="Arial" w:cs="Arial"/>
          <w:sz w:val="28"/>
          <w:szCs w:val="28"/>
          <w:lang w:val="fr-CH"/>
        </w:rPr>
        <w:t xml:space="preserve">Spaziergang und </w:t>
      </w:r>
      <w:r w:rsidRPr="00730A30">
        <w:rPr>
          <w:rFonts w:ascii="Arial" w:hAnsi="Arial"/>
          <w:sz w:val="28"/>
        </w:rPr>
        <w:t>Monster-Trottinetts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E87075" w:rsidRPr="002433FF" w14:paraId="4D488EC6" w14:textId="77777777">
        <w:tc>
          <w:tcPr>
            <w:tcW w:w="2943" w:type="dxa"/>
          </w:tcPr>
          <w:p w14:paraId="32A9A2E2" w14:textId="77777777" w:rsidR="00E87075" w:rsidRPr="002433FF" w:rsidRDefault="00730A30" w:rsidP="00C44E5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H"/>
              </w:rPr>
              <w:t>Zeit</w:t>
            </w:r>
          </w:p>
        </w:tc>
        <w:tc>
          <w:tcPr>
            <w:tcW w:w="6269" w:type="dxa"/>
          </w:tcPr>
          <w:p w14:paraId="30DA99BC" w14:textId="77777777" w:rsidR="00E87075" w:rsidRPr="002433FF" w:rsidRDefault="00730A30" w:rsidP="00C44E57">
            <w:pPr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H"/>
              </w:rPr>
              <w:t>Aktivität</w:t>
            </w:r>
          </w:p>
        </w:tc>
      </w:tr>
      <w:tr w:rsidR="00E87075" w:rsidRPr="006D0FF7" w14:paraId="4D0F0EF0" w14:textId="77777777">
        <w:tc>
          <w:tcPr>
            <w:tcW w:w="2943" w:type="dxa"/>
          </w:tcPr>
          <w:p w14:paraId="739A14B9" w14:textId="77777777" w:rsidR="00E87075" w:rsidRDefault="00E87075" w:rsidP="00C44E57">
            <w:pPr>
              <w:jc w:val="center"/>
              <w:rPr>
                <w:rFonts w:ascii="Arial" w:hAnsi="Arial" w:cs="Arial"/>
                <w:b/>
                <w:lang w:val="fr-CH"/>
              </w:rPr>
            </w:pPr>
          </w:p>
          <w:p w14:paraId="7919F264" w14:textId="77777777" w:rsidR="00E87075" w:rsidRPr="002433FF" w:rsidRDefault="00E87075" w:rsidP="00730A30">
            <w:pPr>
              <w:jc w:val="center"/>
              <w:rPr>
                <w:rFonts w:ascii="Arial" w:hAnsi="Arial" w:cs="Arial"/>
                <w:b/>
                <w:lang w:val="fr-CH"/>
              </w:rPr>
            </w:pPr>
            <w:r w:rsidRPr="002433FF">
              <w:rPr>
                <w:rFonts w:ascii="Arial" w:hAnsi="Arial" w:cs="Arial"/>
                <w:b/>
                <w:lang w:val="fr-CH"/>
              </w:rPr>
              <w:t>0</w:t>
            </w:r>
            <w:r w:rsidR="00BC60E7">
              <w:rPr>
                <w:rFonts w:ascii="Arial" w:hAnsi="Arial" w:cs="Arial"/>
                <w:b/>
                <w:lang w:val="fr-CH"/>
              </w:rPr>
              <w:t>9.0</w:t>
            </w:r>
            <w:r w:rsidRPr="002433FF">
              <w:rPr>
                <w:rFonts w:ascii="Arial" w:hAnsi="Arial" w:cs="Arial"/>
                <w:b/>
                <w:lang w:val="fr-CH"/>
              </w:rPr>
              <w:t>0</w:t>
            </w:r>
            <w:r w:rsidR="00DB1836">
              <w:rPr>
                <w:rFonts w:ascii="Arial" w:hAnsi="Arial" w:cs="Arial"/>
                <w:b/>
                <w:lang w:val="fr-CH"/>
              </w:rPr>
              <w:t xml:space="preserve"> </w:t>
            </w:r>
            <w:r w:rsidR="00730A30">
              <w:rPr>
                <w:rFonts w:ascii="Arial" w:hAnsi="Arial" w:cs="Arial"/>
                <w:b/>
                <w:lang w:val="fr-CH"/>
              </w:rPr>
              <w:t>Uhr</w:t>
            </w:r>
          </w:p>
        </w:tc>
        <w:tc>
          <w:tcPr>
            <w:tcW w:w="6269" w:type="dxa"/>
          </w:tcPr>
          <w:p w14:paraId="7374E9D3" w14:textId="77777777" w:rsidR="00E87075" w:rsidRDefault="00E87075" w:rsidP="00C44E57">
            <w:pPr>
              <w:rPr>
                <w:rFonts w:ascii="Arial" w:hAnsi="Arial" w:cs="Arial"/>
              </w:rPr>
            </w:pPr>
          </w:p>
          <w:p w14:paraId="673B3B76" w14:textId="77777777" w:rsidR="00730A30" w:rsidRDefault="00730A30" w:rsidP="00730A30">
            <w:pPr>
              <w:rPr>
                <w:rFonts w:ascii="Arial" w:hAnsi="Arial" w:cs="Arial"/>
              </w:rPr>
            </w:pPr>
            <w:r w:rsidRPr="006D0FF7">
              <w:rPr>
                <w:rFonts w:ascii="Arial" w:hAnsi="Arial" w:cs="Arial"/>
              </w:rPr>
              <w:t>Die beiden Klasse</w:t>
            </w:r>
            <w:r>
              <w:rPr>
                <w:rFonts w:ascii="Arial" w:hAnsi="Arial" w:cs="Arial"/>
              </w:rPr>
              <w:t>n treffen sich vor der Gypsera</w:t>
            </w:r>
            <w:r w:rsidRPr="006D0FF7">
              <w:rPr>
                <w:rFonts w:ascii="Arial" w:hAnsi="Arial" w:cs="Arial"/>
              </w:rPr>
              <w:t>.</w:t>
            </w:r>
          </w:p>
          <w:p w14:paraId="666508CA" w14:textId="77777777" w:rsidR="00E87075" w:rsidRPr="006D0FF7" w:rsidRDefault="00E87075" w:rsidP="00BC60E7">
            <w:pPr>
              <w:rPr>
                <w:rFonts w:ascii="Arial" w:hAnsi="Arial" w:cs="Arial"/>
              </w:rPr>
            </w:pPr>
          </w:p>
        </w:tc>
      </w:tr>
      <w:tr w:rsidR="00E87075" w:rsidRPr="006D0FF7" w14:paraId="49C7DC73" w14:textId="77777777">
        <w:tc>
          <w:tcPr>
            <w:tcW w:w="2943" w:type="dxa"/>
          </w:tcPr>
          <w:p w14:paraId="55BCFA0F" w14:textId="77777777" w:rsidR="00E87075" w:rsidRDefault="00E87075" w:rsidP="00C44E57">
            <w:pPr>
              <w:jc w:val="center"/>
              <w:rPr>
                <w:rFonts w:ascii="Arial" w:hAnsi="Arial" w:cs="Arial"/>
                <w:b/>
              </w:rPr>
            </w:pPr>
          </w:p>
          <w:p w14:paraId="4DD1E85E" w14:textId="77777777" w:rsidR="00E87075" w:rsidRPr="002433FF" w:rsidRDefault="00BC60E7" w:rsidP="00DB18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09.05</w:t>
            </w:r>
            <w:r w:rsidR="00E87075" w:rsidRPr="002433FF">
              <w:rPr>
                <w:rFonts w:ascii="Arial" w:hAnsi="Arial" w:cs="Arial"/>
                <w:b/>
              </w:rPr>
              <w:t xml:space="preserve"> </w:t>
            </w:r>
            <w:r w:rsidR="00730A30">
              <w:rPr>
                <w:rFonts w:ascii="Arial" w:hAnsi="Arial" w:cs="Arial"/>
                <w:b/>
                <w:lang w:val="fr-CH"/>
              </w:rPr>
              <w:t>Uhr</w:t>
            </w:r>
          </w:p>
        </w:tc>
        <w:tc>
          <w:tcPr>
            <w:tcW w:w="6269" w:type="dxa"/>
          </w:tcPr>
          <w:p w14:paraId="08CC2C9A" w14:textId="77777777" w:rsidR="001A035D" w:rsidRDefault="001A035D" w:rsidP="001A035D">
            <w:pPr>
              <w:rPr>
                <w:rFonts w:ascii="Arial" w:hAnsi="Arial" w:cs="Arial"/>
              </w:rPr>
            </w:pPr>
          </w:p>
          <w:p w14:paraId="1BD7CA3E" w14:textId="77777777" w:rsidR="00730A30" w:rsidRPr="001A035D" w:rsidRDefault="00730A30" w:rsidP="00730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Aktivität um sich kennenzulernen</w:t>
            </w:r>
            <w:r w:rsidRPr="001A035D">
              <w:rPr>
                <w:rFonts w:ascii="Arial" w:hAnsi="Arial" w:cs="Arial"/>
              </w:rPr>
              <w:t xml:space="preserve"> </w:t>
            </w:r>
          </w:p>
          <w:p w14:paraId="40766C23" w14:textId="77777777" w:rsidR="00E87075" w:rsidRPr="001A035D" w:rsidRDefault="00730A30" w:rsidP="001A03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Verteilen der Karte des </w:t>
            </w:r>
            <w:r w:rsidR="002C3A37"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</w:rPr>
              <w:t>Häxewääg</w:t>
            </w:r>
            <w:r w:rsidR="002C3A37">
              <w:rPr>
                <w:rFonts w:ascii="Arial" w:hAnsi="Arial" w:cs="Arial"/>
              </w:rPr>
              <w:t>“</w:t>
            </w:r>
          </w:p>
          <w:p w14:paraId="1A1F5CB9" w14:textId="77777777" w:rsidR="00E87075" w:rsidRPr="001A035D" w:rsidRDefault="00E87075" w:rsidP="001A035D">
            <w:pPr>
              <w:rPr>
                <w:rFonts w:ascii="Arial" w:hAnsi="Arial" w:cs="Arial"/>
              </w:rPr>
            </w:pPr>
          </w:p>
          <w:p w14:paraId="4034EF29" w14:textId="77777777" w:rsidR="00E87075" w:rsidRPr="002433FF" w:rsidRDefault="00E87075" w:rsidP="00C44E57">
            <w:pPr>
              <w:rPr>
                <w:rFonts w:ascii="Arial" w:hAnsi="Arial" w:cs="Arial"/>
              </w:rPr>
            </w:pPr>
          </w:p>
        </w:tc>
      </w:tr>
      <w:tr w:rsidR="00E87075" w:rsidRPr="006D0FF7" w14:paraId="420299B1" w14:textId="77777777">
        <w:tc>
          <w:tcPr>
            <w:tcW w:w="2943" w:type="dxa"/>
          </w:tcPr>
          <w:p w14:paraId="1360F87A" w14:textId="77777777" w:rsidR="00E87075" w:rsidRDefault="00E87075" w:rsidP="00C44E57">
            <w:pPr>
              <w:jc w:val="center"/>
              <w:rPr>
                <w:rFonts w:ascii="Arial" w:hAnsi="Arial" w:cs="Arial"/>
                <w:b/>
              </w:rPr>
            </w:pPr>
          </w:p>
          <w:p w14:paraId="0A292BDA" w14:textId="77777777" w:rsidR="00E87075" w:rsidRDefault="001A035D" w:rsidP="00C44E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10.00</w:t>
            </w:r>
            <w:r w:rsidR="00E87075" w:rsidRPr="002433FF">
              <w:rPr>
                <w:rFonts w:ascii="Arial" w:hAnsi="Arial" w:cs="Arial"/>
                <w:b/>
              </w:rPr>
              <w:t xml:space="preserve"> </w:t>
            </w:r>
            <w:r w:rsidR="00730A30">
              <w:rPr>
                <w:rFonts w:ascii="Arial" w:hAnsi="Arial" w:cs="Arial"/>
                <w:b/>
                <w:lang w:val="fr-CH"/>
              </w:rPr>
              <w:t>Uhr</w:t>
            </w:r>
          </w:p>
          <w:p w14:paraId="68840144" w14:textId="77777777" w:rsidR="00E87075" w:rsidRPr="002433FF" w:rsidRDefault="00E87075" w:rsidP="00C44E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69" w:type="dxa"/>
          </w:tcPr>
          <w:p w14:paraId="2B317AF3" w14:textId="77777777" w:rsidR="00E87075" w:rsidRDefault="00E87075" w:rsidP="00C44E57">
            <w:pPr>
              <w:rPr>
                <w:rFonts w:ascii="Arial" w:hAnsi="Arial" w:cs="Arial"/>
              </w:rPr>
            </w:pPr>
          </w:p>
          <w:p w14:paraId="24468FAD" w14:textId="77777777" w:rsidR="00E87075" w:rsidRPr="006D0FF7" w:rsidRDefault="00730A30" w:rsidP="00730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Gypsera, Start für den </w:t>
            </w:r>
            <w:r w:rsidR="002C3A37"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</w:rPr>
              <w:t>Häxewääg</w:t>
            </w:r>
            <w:r w:rsidR="002C3A37">
              <w:rPr>
                <w:rFonts w:ascii="Arial" w:hAnsi="Arial" w:cs="Arial"/>
              </w:rPr>
              <w:t>“</w:t>
            </w:r>
          </w:p>
        </w:tc>
      </w:tr>
      <w:tr w:rsidR="00E87075" w:rsidRPr="006D0FF7" w14:paraId="486248E3" w14:textId="77777777">
        <w:tc>
          <w:tcPr>
            <w:tcW w:w="2943" w:type="dxa"/>
          </w:tcPr>
          <w:p w14:paraId="78CEFDD4" w14:textId="77777777" w:rsidR="00E87075" w:rsidRDefault="00E87075" w:rsidP="00C44E57">
            <w:pPr>
              <w:jc w:val="center"/>
              <w:rPr>
                <w:rFonts w:ascii="Arial" w:hAnsi="Arial" w:cs="Arial"/>
                <w:b/>
              </w:rPr>
            </w:pPr>
          </w:p>
          <w:p w14:paraId="37ECA8C0" w14:textId="77777777" w:rsidR="00E87075" w:rsidRPr="002433FF" w:rsidRDefault="00BC60E7" w:rsidP="00BC60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E87075" w:rsidRPr="002433FF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00</w:t>
            </w:r>
            <w:r w:rsidR="00E87075" w:rsidRPr="002433FF">
              <w:rPr>
                <w:rFonts w:ascii="Arial" w:hAnsi="Arial" w:cs="Arial"/>
                <w:b/>
              </w:rPr>
              <w:t xml:space="preserve"> </w:t>
            </w:r>
            <w:r w:rsidR="00730A30">
              <w:rPr>
                <w:rFonts w:ascii="Arial" w:hAnsi="Arial" w:cs="Arial"/>
                <w:b/>
                <w:lang w:val="fr-CH"/>
              </w:rPr>
              <w:t>Uhr</w:t>
            </w:r>
          </w:p>
        </w:tc>
        <w:tc>
          <w:tcPr>
            <w:tcW w:w="6269" w:type="dxa"/>
          </w:tcPr>
          <w:p w14:paraId="0D12959C" w14:textId="77777777" w:rsidR="00E87075" w:rsidRDefault="00E87075" w:rsidP="00C44E57">
            <w:pPr>
              <w:rPr>
                <w:rFonts w:ascii="Arial" w:hAnsi="Arial" w:cs="Arial"/>
              </w:rPr>
            </w:pPr>
          </w:p>
          <w:p w14:paraId="1D023C91" w14:textId="77777777" w:rsidR="00BC60E7" w:rsidRPr="00C44E57" w:rsidRDefault="00730A30" w:rsidP="00C44E57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>Picknick</w:t>
            </w:r>
          </w:p>
          <w:p w14:paraId="79DA57AC" w14:textId="77777777" w:rsidR="00E87075" w:rsidRPr="006D0FF7" w:rsidRDefault="00E87075" w:rsidP="00C44E57">
            <w:pPr>
              <w:rPr>
                <w:rFonts w:ascii="Arial" w:hAnsi="Arial" w:cs="Arial"/>
              </w:rPr>
            </w:pPr>
          </w:p>
        </w:tc>
      </w:tr>
      <w:tr w:rsidR="00E87075" w:rsidRPr="006D0FF7" w14:paraId="1001BFB7" w14:textId="77777777">
        <w:tc>
          <w:tcPr>
            <w:tcW w:w="2943" w:type="dxa"/>
          </w:tcPr>
          <w:p w14:paraId="7D92F96A" w14:textId="77777777" w:rsidR="00E87075" w:rsidRDefault="00E87075" w:rsidP="00C44E57">
            <w:pPr>
              <w:jc w:val="center"/>
              <w:rPr>
                <w:rFonts w:ascii="Arial" w:hAnsi="Arial" w:cs="Arial"/>
                <w:b/>
              </w:rPr>
            </w:pPr>
          </w:p>
          <w:p w14:paraId="0A774641" w14:textId="77777777" w:rsidR="00E87075" w:rsidRDefault="006D32E9" w:rsidP="00C44E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BC60E7">
              <w:rPr>
                <w:rFonts w:ascii="Arial" w:hAnsi="Arial" w:cs="Arial"/>
                <w:b/>
              </w:rPr>
              <w:t>.</w:t>
            </w:r>
            <w:r w:rsidR="00C44E57">
              <w:rPr>
                <w:rFonts w:ascii="Arial" w:hAnsi="Arial" w:cs="Arial"/>
                <w:b/>
              </w:rPr>
              <w:t>00</w:t>
            </w:r>
            <w:r w:rsidR="001A035D">
              <w:rPr>
                <w:rFonts w:ascii="Arial" w:hAnsi="Arial" w:cs="Arial"/>
                <w:b/>
              </w:rPr>
              <w:t xml:space="preserve"> </w:t>
            </w:r>
            <w:r w:rsidR="00730A30">
              <w:rPr>
                <w:rFonts w:ascii="Arial" w:hAnsi="Arial" w:cs="Arial"/>
                <w:b/>
                <w:lang w:val="fr-CH"/>
              </w:rPr>
              <w:t>Uhr</w:t>
            </w:r>
          </w:p>
          <w:p w14:paraId="1CCEF113" w14:textId="77777777" w:rsidR="00E87075" w:rsidRPr="002433FF" w:rsidRDefault="00E87075" w:rsidP="00C44E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69" w:type="dxa"/>
          </w:tcPr>
          <w:p w14:paraId="4A0327FD" w14:textId="77777777" w:rsidR="00E87075" w:rsidRDefault="00E87075" w:rsidP="00C44E57">
            <w:pPr>
              <w:rPr>
                <w:rFonts w:ascii="Arial" w:hAnsi="Arial" w:cs="Arial"/>
              </w:rPr>
            </w:pPr>
          </w:p>
          <w:p w14:paraId="7621F6B0" w14:textId="6BEC92A9" w:rsidR="00E87075" w:rsidRPr="006D0FF7" w:rsidRDefault="00730A30" w:rsidP="006D32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Ankunft in der</w:t>
            </w:r>
            <w:r w:rsidR="008D5E35">
              <w:rPr>
                <w:rFonts w:ascii="Arial" w:hAnsi="Arial" w:cs="Arial"/>
              </w:rPr>
              <w:t xml:space="preserve"> Gypsera</w:t>
            </w:r>
            <w:r w:rsidR="001A03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/ </w:t>
            </w:r>
            <w:r w:rsidR="008D5E35">
              <w:rPr>
                <w:rFonts w:ascii="Arial" w:hAnsi="Arial" w:cs="Arial"/>
              </w:rPr>
              <w:t>Start auf dem Sessellift /</w:t>
            </w:r>
            <w:r>
              <w:rPr>
                <w:rFonts w:ascii="Arial" w:hAnsi="Arial" w:cs="Arial"/>
              </w:rPr>
              <w:t xml:space="preserve"> Trottinetts</w:t>
            </w:r>
          </w:p>
        </w:tc>
      </w:tr>
      <w:tr w:rsidR="00E87075" w:rsidRPr="006D0FF7" w14:paraId="37E39D01" w14:textId="77777777">
        <w:tc>
          <w:tcPr>
            <w:tcW w:w="2943" w:type="dxa"/>
          </w:tcPr>
          <w:p w14:paraId="2E249A09" w14:textId="77777777" w:rsidR="00E87075" w:rsidRDefault="00E87075" w:rsidP="00C44E57">
            <w:pPr>
              <w:jc w:val="center"/>
              <w:rPr>
                <w:rFonts w:ascii="Arial" w:hAnsi="Arial" w:cs="Arial"/>
                <w:b/>
              </w:rPr>
            </w:pPr>
          </w:p>
          <w:p w14:paraId="4D361AD8" w14:textId="77777777" w:rsidR="00E87075" w:rsidRDefault="001A035D" w:rsidP="00C44E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16.00 </w:t>
            </w:r>
            <w:r w:rsidR="00730A30">
              <w:rPr>
                <w:rFonts w:ascii="Arial" w:hAnsi="Arial" w:cs="Arial"/>
                <w:b/>
                <w:lang w:val="fr-CH"/>
              </w:rPr>
              <w:t>Uhr</w:t>
            </w:r>
          </w:p>
          <w:p w14:paraId="2FB0A690" w14:textId="77777777" w:rsidR="00E87075" w:rsidRPr="002433FF" w:rsidRDefault="00E87075" w:rsidP="00C44E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69" w:type="dxa"/>
          </w:tcPr>
          <w:p w14:paraId="26F2B0D7" w14:textId="77777777" w:rsidR="00E87075" w:rsidRDefault="00E87075" w:rsidP="00C44E57">
            <w:pPr>
              <w:rPr>
                <w:rFonts w:ascii="Arial" w:hAnsi="Arial" w:cs="Arial"/>
              </w:rPr>
            </w:pPr>
          </w:p>
          <w:p w14:paraId="4776E95E" w14:textId="77777777" w:rsidR="00E87075" w:rsidRPr="006D0FF7" w:rsidRDefault="00730A30" w:rsidP="001A03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Verabschiedung und Heimreise</w:t>
            </w:r>
          </w:p>
        </w:tc>
      </w:tr>
    </w:tbl>
    <w:p w14:paraId="6DC35C9F" w14:textId="77777777" w:rsidR="008D5E35" w:rsidRDefault="008D5E35" w:rsidP="00A33729">
      <w:pPr>
        <w:rPr>
          <w:rFonts w:ascii="Arial" w:hAnsi="Arial" w:cs="Arial"/>
          <w:b/>
          <w:sz w:val="32"/>
          <w:szCs w:val="32"/>
          <w:u w:val="single"/>
        </w:rPr>
      </w:pPr>
    </w:p>
    <w:p w14:paraId="6DB492D1" w14:textId="77777777" w:rsidR="00A33729" w:rsidRPr="001A035D" w:rsidRDefault="001A035D" w:rsidP="00A3372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32"/>
          <w:szCs w:val="32"/>
          <w:u w:val="single"/>
        </w:rPr>
        <w:t>Prix</w:t>
      </w:r>
    </w:p>
    <w:p w14:paraId="4371523D" w14:textId="77777777" w:rsidR="001A035D" w:rsidRPr="001A035D" w:rsidRDefault="002C3A37" w:rsidP="00255E56">
      <w:pPr>
        <w:pStyle w:val="Pardeliste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Hä</w:t>
      </w:r>
      <w:r w:rsidR="00730A30">
        <w:rPr>
          <w:rFonts w:ascii="Arial" w:hAnsi="Arial" w:cs="Arial"/>
          <w:b/>
        </w:rPr>
        <w:t>xewääg</w:t>
      </w:r>
      <w:r w:rsidR="001A035D">
        <w:rPr>
          <w:rFonts w:ascii="Arial" w:hAnsi="Arial" w:cs="Arial"/>
          <w:b/>
        </w:rPr>
        <w:t xml:space="preserve"> :</w:t>
      </w:r>
      <w:r w:rsidR="001A035D">
        <w:rPr>
          <w:rFonts w:ascii="Arial" w:hAnsi="Arial" w:cs="Arial"/>
        </w:rPr>
        <w:t xml:space="preserve"> </w:t>
      </w:r>
      <w:r w:rsidR="00730A30">
        <w:rPr>
          <w:rFonts w:ascii="Arial" w:hAnsi="Arial" w:cs="Arial"/>
        </w:rPr>
        <w:t>gratis</w:t>
      </w:r>
    </w:p>
    <w:p w14:paraId="6D6CC0CE" w14:textId="77777777" w:rsidR="00A93BE8" w:rsidRDefault="00730A30" w:rsidP="00A93BE8">
      <w:pPr>
        <w:pStyle w:val="Pardeliste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Monster-Trottinett</w:t>
      </w:r>
      <w:r w:rsidR="001A035D" w:rsidRPr="001A035D">
        <w:rPr>
          <w:rFonts w:ascii="Arial" w:hAnsi="Arial" w:cs="Arial"/>
          <w:b/>
        </w:rPr>
        <w:t xml:space="preserve"> : </w:t>
      </w:r>
      <w:r w:rsidR="006D32E9">
        <w:rPr>
          <w:rFonts w:ascii="Arial" w:hAnsi="Arial" w:cs="Arial"/>
          <w:b/>
        </w:rPr>
        <w:t>1</w:t>
      </w:r>
      <w:r w:rsidR="00A93BE8" w:rsidRPr="00A93BE8">
        <w:rPr>
          <w:rFonts w:ascii="Arial" w:hAnsi="Arial" w:cs="Arial"/>
        </w:rPr>
        <w:t xml:space="preserve">7.- </w:t>
      </w:r>
      <w:r>
        <w:rPr>
          <w:rFonts w:ascii="Arial" w:hAnsi="Arial" w:cs="Arial"/>
        </w:rPr>
        <w:t>pro SuS</w:t>
      </w:r>
    </w:p>
    <w:p w14:paraId="7AC52A15" w14:textId="77777777" w:rsidR="008D5E35" w:rsidRDefault="008D5E35" w:rsidP="00A93BE8">
      <w:pPr>
        <w:rPr>
          <w:rFonts w:ascii="Arial" w:hAnsi="Arial" w:cs="Arial"/>
          <w:b/>
          <w:sz w:val="32"/>
          <w:u w:val="single"/>
        </w:rPr>
      </w:pPr>
    </w:p>
    <w:p w14:paraId="78EC5E3D" w14:textId="77777777" w:rsidR="008D5E35" w:rsidRDefault="008D5E35" w:rsidP="00A93BE8">
      <w:pPr>
        <w:rPr>
          <w:rFonts w:ascii="Arial" w:hAnsi="Arial" w:cs="Arial"/>
          <w:b/>
          <w:sz w:val="32"/>
          <w:u w:val="single"/>
        </w:rPr>
      </w:pPr>
    </w:p>
    <w:p w14:paraId="1EE838AF" w14:textId="77777777" w:rsidR="008D5E35" w:rsidRDefault="008D5E35" w:rsidP="00A93BE8">
      <w:pPr>
        <w:rPr>
          <w:rFonts w:ascii="Arial" w:hAnsi="Arial" w:cs="Arial"/>
          <w:b/>
          <w:sz w:val="32"/>
          <w:u w:val="single"/>
        </w:rPr>
      </w:pPr>
    </w:p>
    <w:p w14:paraId="4DD3420D" w14:textId="77777777" w:rsidR="008D5E35" w:rsidRDefault="008D5E35" w:rsidP="00A93BE8">
      <w:pPr>
        <w:rPr>
          <w:rFonts w:ascii="Arial" w:hAnsi="Arial" w:cs="Arial"/>
          <w:b/>
          <w:sz w:val="32"/>
          <w:u w:val="single"/>
        </w:rPr>
      </w:pPr>
    </w:p>
    <w:p w14:paraId="3C99DA91" w14:textId="77777777" w:rsidR="008D5E35" w:rsidRDefault="008D5E35" w:rsidP="00A93BE8">
      <w:pPr>
        <w:rPr>
          <w:rFonts w:ascii="Arial" w:hAnsi="Arial" w:cs="Arial"/>
          <w:b/>
          <w:sz w:val="32"/>
          <w:u w:val="single"/>
        </w:rPr>
      </w:pPr>
    </w:p>
    <w:p w14:paraId="002D8617" w14:textId="77777777" w:rsidR="006D32E9" w:rsidRDefault="00730A30" w:rsidP="00A93BE8">
      <w:pPr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lastRenderedPageBreak/>
        <w:t>Der Häxewääg</w:t>
      </w:r>
    </w:p>
    <w:p w14:paraId="6D7DDF84" w14:textId="77777777" w:rsidR="00730A30" w:rsidRDefault="00730A30" w:rsidP="00730A30">
      <w:pPr>
        <w:jc w:val="both"/>
        <w:rPr>
          <w:rFonts w:ascii="Arial" w:hAnsi="Arial"/>
        </w:rPr>
      </w:pPr>
      <w:r w:rsidRPr="00730A30">
        <w:rPr>
          <w:rFonts w:ascii="Arial" w:hAnsi="Arial"/>
        </w:rPr>
        <w:t xml:space="preserve">Die Sagen und Märchen aus dem Schwarzsee-Senseland sind beliebt wie eh und je und werden auch heute noch den Kindern erzählt. Spannend und mysteriös … </w:t>
      </w:r>
    </w:p>
    <w:p w14:paraId="10F4CFE1" w14:textId="77777777" w:rsidR="00730A30" w:rsidRDefault="00730A30" w:rsidP="00730A30">
      <w:pPr>
        <w:jc w:val="both"/>
        <w:rPr>
          <w:rFonts w:ascii="Arial" w:hAnsi="Arial"/>
        </w:rPr>
      </w:pPr>
      <w:r w:rsidRPr="00730A30">
        <w:rPr>
          <w:rFonts w:ascii="Arial" w:hAnsi="Arial"/>
        </w:rPr>
        <w:t>Was mag wohl wahr sein an diesen Geschichten? Finde es heraus. Sieben Sagen kannst du auf spielerische und spannende Art rund um den Schwarzsee erleben: vom Goldloch, die schwarze Kuh, die Schlangenbeschwörung, wie der Schwarzsee entstand, der Hutätä, die Ankenhex und der Muggi.</w:t>
      </w:r>
    </w:p>
    <w:p w14:paraId="1AD7B572" w14:textId="77777777" w:rsidR="00730A30" w:rsidRDefault="00730A30" w:rsidP="00730A30">
      <w:pPr>
        <w:jc w:val="both"/>
        <w:rPr>
          <w:rFonts w:ascii="Arial" w:hAnsi="Arial"/>
        </w:rPr>
      </w:pPr>
      <w:r w:rsidRPr="00730A30">
        <w:rPr>
          <w:rFonts w:ascii="Arial" w:hAnsi="Arial"/>
        </w:rPr>
        <w:t>Vorsicht aber vor dem Drachen! Den kannst du nämlich zum Leben erwecken. Dann faucht und grollt er ganz fürchterlich und speit dich «giftig» an …</w:t>
      </w:r>
    </w:p>
    <w:p w14:paraId="60588D8F" w14:textId="77777777" w:rsidR="00730A30" w:rsidRDefault="00730A30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403B9B2A" w14:textId="77777777" w:rsidR="00730A30" w:rsidRPr="002C3A37" w:rsidRDefault="00730A30" w:rsidP="00730A30">
      <w:pPr>
        <w:jc w:val="both"/>
        <w:rPr>
          <w:rFonts w:ascii="Arial" w:hAnsi="Arial"/>
          <w:b/>
          <w:u w:val="single"/>
        </w:rPr>
      </w:pPr>
    </w:p>
    <w:p w14:paraId="49BC6988" w14:textId="77777777" w:rsidR="006D32E9" w:rsidRPr="002C3A37" w:rsidRDefault="00730A30" w:rsidP="00730A30">
      <w:pPr>
        <w:rPr>
          <w:rFonts w:ascii="Arial" w:hAnsi="Arial"/>
          <w:b/>
          <w:szCs w:val="20"/>
          <w:u w:val="single"/>
          <w:lang w:val="de-DE" w:eastAsia="de-DE"/>
        </w:rPr>
      </w:pPr>
      <w:r w:rsidRPr="002C3A37">
        <w:rPr>
          <w:rFonts w:ascii="Arial" w:eastAsia="Times New Roman" w:hAnsi="Arial" w:cs="Arial"/>
          <w:b/>
          <w:bCs/>
          <w:sz w:val="32"/>
          <w:u w:val="single"/>
          <w:lang w:eastAsia="de-CH"/>
        </w:rPr>
        <w:t xml:space="preserve"> </w:t>
      </w:r>
      <w:r w:rsidR="002C3A37" w:rsidRPr="002C3A37">
        <w:rPr>
          <w:rFonts w:ascii="Arial" w:hAnsi="Arial"/>
          <w:b/>
          <w:sz w:val="28"/>
          <w:u w:val="single"/>
        </w:rPr>
        <w:t>Monster-Trottinetts</w:t>
      </w:r>
    </w:p>
    <w:p w14:paraId="5C2966FD" w14:textId="5E7610F7" w:rsidR="00730A30" w:rsidRPr="00730A30" w:rsidRDefault="00730A30" w:rsidP="00730A30">
      <w:pPr>
        <w:pStyle w:val="Titre2"/>
        <w:spacing w:before="2" w:after="2"/>
        <w:jc w:val="both"/>
        <w:rPr>
          <w:rFonts w:ascii="Arial" w:hAnsi="Arial"/>
          <w:b w:val="0"/>
          <w:sz w:val="22"/>
        </w:rPr>
      </w:pPr>
      <w:r w:rsidRPr="00730A30">
        <w:rPr>
          <w:rFonts w:ascii="Arial" w:hAnsi="Arial"/>
          <w:b w:val="0"/>
          <w:sz w:val="22"/>
        </w:rPr>
        <w:t>Mit Monster-Tro</w:t>
      </w:r>
      <w:r w:rsidR="008D5E35">
        <w:rPr>
          <w:rFonts w:ascii="Arial" w:hAnsi="Arial"/>
          <w:b w:val="0"/>
          <w:sz w:val="22"/>
        </w:rPr>
        <w:t>ttinetts die Riggisalp hinunter</w:t>
      </w:r>
      <w:r w:rsidRPr="00730A30">
        <w:rPr>
          <w:rFonts w:ascii="Arial" w:hAnsi="Arial"/>
          <w:b w:val="0"/>
          <w:sz w:val="22"/>
        </w:rPr>
        <w:t>sausen - ein Riesenspass für die ganze Familie! Fahren Sie</w:t>
      </w:r>
      <w:r w:rsidR="008D5E35">
        <w:rPr>
          <w:rFonts w:ascii="Arial" w:hAnsi="Arial"/>
          <w:b w:val="0"/>
          <w:sz w:val="22"/>
        </w:rPr>
        <w:t xml:space="preserve"> ab der Bergstation Riggisalp in</w:t>
      </w:r>
      <w:r w:rsidRPr="00730A30">
        <w:rPr>
          <w:rFonts w:ascii="Arial" w:hAnsi="Arial"/>
          <w:b w:val="0"/>
          <w:sz w:val="22"/>
        </w:rPr>
        <w:t xml:space="preserve"> Schwarzsee mit dem Trottinett rund 25 Minuten den Berg hinunter ins Tal. Geht Ihnen dies zu schnell? Nehmen Sie einfach die Rodelbahn gleich nebenan.</w:t>
      </w:r>
    </w:p>
    <w:p w14:paraId="3B60D6EB" w14:textId="77777777" w:rsidR="00730A30" w:rsidRDefault="00730A30" w:rsidP="00730A30">
      <w:pPr>
        <w:spacing w:after="0"/>
        <w:jc w:val="both"/>
        <w:rPr>
          <w:rFonts w:ascii="Arial" w:hAnsi="Arial"/>
        </w:rPr>
      </w:pPr>
      <w:r w:rsidRPr="00730A30">
        <w:rPr>
          <w:rFonts w:ascii="Arial" w:hAnsi="Arial"/>
        </w:rPr>
        <w:t>Fahren Sie zur Abwechslung mit dem Monster-Trotti anstatt mit der Sesselbahn von der Riggi</w:t>
      </w:r>
      <w:r>
        <w:rPr>
          <w:rFonts w:ascii="Arial" w:hAnsi="Arial"/>
        </w:rPr>
        <w:t>salp hinunter nach Schwarzsee!</w:t>
      </w:r>
    </w:p>
    <w:p w14:paraId="0D21DB80" w14:textId="77777777" w:rsidR="00730A30" w:rsidRDefault="00730A30" w:rsidP="00730A30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br/>
      </w:r>
      <w:r w:rsidRPr="00730A30">
        <w:rPr>
          <w:rFonts w:ascii="Arial" w:hAnsi="Arial"/>
        </w:rPr>
        <w:t>Geniessen Sie die ca. 25-minütige Fahrt auf der 4</w:t>
      </w:r>
      <w:r>
        <w:rPr>
          <w:rFonts w:ascii="Arial" w:hAnsi="Arial"/>
        </w:rPr>
        <w:t xml:space="preserve"> km langen Strecke (Kiesweg). </w:t>
      </w:r>
      <w:r>
        <w:rPr>
          <w:rFonts w:ascii="Arial" w:hAnsi="Arial"/>
        </w:rPr>
        <w:br/>
      </w:r>
      <w:r w:rsidRPr="00730A30">
        <w:rPr>
          <w:rFonts w:ascii="Arial" w:hAnsi="Arial"/>
        </w:rPr>
        <w:t xml:space="preserve">Ob in gemütlichem oder rasantem Tempo - die abwechslungsreiche Trotti-Fahrt führt vorbei an Alpwiesen, mit herrlichem Panorama auf die umliegenden Berge und den idyllischen Bergsee. Sie werden begeistert sein! </w:t>
      </w:r>
    </w:p>
    <w:p w14:paraId="66EE8714" w14:textId="77777777" w:rsidR="00730A30" w:rsidRDefault="00730A30" w:rsidP="00730A30">
      <w:pPr>
        <w:spacing w:after="0"/>
        <w:jc w:val="both"/>
        <w:rPr>
          <w:rFonts w:ascii="Arial" w:hAnsi="Arial"/>
        </w:rPr>
      </w:pPr>
    </w:p>
    <w:p w14:paraId="67C0F257" w14:textId="77777777" w:rsidR="00730A30" w:rsidRPr="00730A30" w:rsidRDefault="00730A30" w:rsidP="00730A30">
      <w:pPr>
        <w:spacing w:after="0"/>
        <w:jc w:val="both"/>
        <w:rPr>
          <w:rFonts w:ascii="Arial" w:hAnsi="Arial"/>
        </w:rPr>
      </w:pPr>
    </w:p>
    <w:p w14:paraId="701DD8E8" w14:textId="77777777" w:rsidR="00A93BE8" w:rsidRPr="006D32E9" w:rsidRDefault="00730A30" w:rsidP="00730A30">
      <w:pPr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 xml:space="preserve"> </w:t>
      </w:r>
      <w:r w:rsidR="006D32E9">
        <w:rPr>
          <w:rFonts w:ascii="Arial" w:hAnsi="Arial"/>
          <w:b/>
          <w:sz w:val="32"/>
          <w:u w:val="single"/>
        </w:rPr>
        <w:t xml:space="preserve">Liens utiles </w:t>
      </w:r>
    </w:p>
    <w:p w14:paraId="44172C4D" w14:textId="77777777" w:rsidR="00A93BE8" w:rsidRPr="006D32E9" w:rsidRDefault="00A93BE8" w:rsidP="00C44E57">
      <w:pPr>
        <w:rPr>
          <w:rFonts w:ascii="Arial" w:hAnsi="Arial"/>
        </w:rPr>
      </w:pPr>
      <w:r w:rsidRPr="006D32E9">
        <w:rPr>
          <w:rFonts w:ascii="Arial" w:hAnsi="Arial"/>
        </w:rPr>
        <w:t>http://www.schwarzsee-tourismus.ch</w:t>
      </w:r>
    </w:p>
    <w:p w14:paraId="480B4EBA" w14:textId="77777777" w:rsidR="00A93BE8" w:rsidRPr="006D32E9" w:rsidRDefault="00A93BE8" w:rsidP="00C44E57">
      <w:pPr>
        <w:rPr>
          <w:rFonts w:ascii="Arial" w:hAnsi="Arial"/>
        </w:rPr>
      </w:pPr>
      <w:r w:rsidRPr="006D32E9">
        <w:rPr>
          <w:rFonts w:ascii="Arial" w:hAnsi="Arial"/>
        </w:rPr>
        <w:t>http://www.kaisereggbahnen-schwarzsee.ch</w:t>
      </w:r>
    </w:p>
    <w:p w14:paraId="74D81DB8" w14:textId="77777777" w:rsidR="009E7DC2" w:rsidRDefault="009E7DC2">
      <w:r>
        <w:br w:type="page"/>
      </w:r>
    </w:p>
    <w:p w14:paraId="21F9081E" w14:textId="77777777" w:rsidR="009E7DC2" w:rsidRPr="005B73A4" w:rsidRDefault="0049676A" w:rsidP="009E7DC2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Signalisation des auteurs 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4"/>
        <w:gridCol w:w="5620"/>
      </w:tblGrid>
      <w:tr w:rsidR="009E7DC2" w:rsidRPr="005B73A4" w14:paraId="4CD33BCA" w14:textId="77777777" w:rsidTr="00860C21">
        <w:tc>
          <w:tcPr>
            <w:tcW w:w="3844" w:type="dxa"/>
            <w:shd w:val="clear" w:color="auto" w:fill="auto"/>
          </w:tcPr>
          <w:p w14:paraId="69B92C81" w14:textId="77777777" w:rsidR="009E7DC2" w:rsidRPr="005B73A4" w:rsidRDefault="009E7DC2" w:rsidP="009E7DC2">
            <w:pPr>
              <w:spacing w:before="120" w:after="120"/>
              <w:rPr>
                <w:rFonts w:ascii="Arial" w:hAnsi="Arial"/>
                <w:sz w:val="20"/>
              </w:rPr>
            </w:pPr>
            <w:r w:rsidRPr="005B73A4">
              <w:rPr>
                <w:rFonts w:ascii="Arial" w:hAnsi="Arial"/>
                <w:sz w:val="20"/>
              </w:rPr>
              <w:t>Source des images :</w:t>
            </w:r>
          </w:p>
        </w:tc>
        <w:tc>
          <w:tcPr>
            <w:tcW w:w="5620" w:type="dxa"/>
            <w:shd w:val="clear" w:color="auto" w:fill="auto"/>
          </w:tcPr>
          <w:p w14:paraId="7FED473F" w14:textId="77777777" w:rsidR="009E7DC2" w:rsidRPr="00F65EB3" w:rsidRDefault="009E7DC2" w:rsidP="009E7DC2">
            <w:pPr>
              <w:spacing w:before="120" w:after="120"/>
              <w:rPr>
                <w:rFonts w:ascii="Arial" w:hAnsi="Arial"/>
                <w:b/>
                <w:sz w:val="20"/>
              </w:rPr>
            </w:pPr>
            <w:r w:rsidRPr="00F65EB3">
              <w:rPr>
                <w:rFonts w:ascii="Arial" w:hAnsi="Arial"/>
                <w:b/>
                <w:sz w:val="20"/>
              </w:rPr>
              <w:t>http://www.schwarzsee.ch</w:t>
            </w:r>
          </w:p>
        </w:tc>
      </w:tr>
      <w:tr w:rsidR="009E7DC2" w:rsidRPr="005B73A4" w14:paraId="30B5460B" w14:textId="77777777" w:rsidTr="00860C21">
        <w:tc>
          <w:tcPr>
            <w:tcW w:w="3844" w:type="dxa"/>
            <w:shd w:val="clear" w:color="auto" w:fill="auto"/>
          </w:tcPr>
          <w:p w14:paraId="5EA9909E" w14:textId="77777777" w:rsidR="009E7DC2" w:rsidRPr="005B73A4" w:rsidRDefault="009E7DC2" w:rsidP="009E7DC2">
            <w:pPr>
              <w:spacing w:before="120" w:after="120"/>
              <w:rPr>
                <w:rFonts w:ascii="Arial" w:hAnsi="Arial"/>
                <w:sz w:val="20"/>
              </w:rPr>
            </w:pPr>
            <w:r w:rsidRPr="005B73A4">
              <w:rPr>
                <w:rFonts w:ascii="Arial" w:hAnsi="Arial"/>
                <w:sz w:val="20"/>
              </w:rPr>
              <w:t>Bibliographie :</w:t>
            </w:r>
          </w:p>
        </w:tc>
        <w:tc>
          <w:tcPr>
            <w:tcW w:w="5620" w:type="dxa"/>
            <w:shd w:val="clear" w:color="auto" w:fill="auto"/>
          </w:tcPr>
          <w:p w14:paraId="2A1DEE3E" w14:textId="77777777" w:rsidR="009E7DC2" w:rsidRPr="00F65EB3" w:rsidRDefault="009E7DC2" w:rsidP="009E7DC2">
            <w:pPr>
              <w:spacing w:line="240" w:lineRule="auto"/>
              <w:rPr>
                <w:b/>
              </w:rPr>
            </w:pPr>
            <w:r w:rsidRPr="00F65EB3">
              <w:rPr>
                <w:b/>
              </w:rPr>
              <w:t>http://www.schwarzsee-tourismus.ch</w:t>
            </w:r>
          </w:p>
          <w:p w14:paraId="59498921" w14:textId="77777777" w:rsidR="009E7DC2" w:rsidRPr="00F65EB3" w:rsidRDefault="009E7DC2" w:rsidP="009E7DC2">
            <w:pPr>
              <w:spacing w:line="240" w:lineRule="auto"/>
              <w:rPr>
                <w:b/>
              </w:rPr>
            </w:pPr>
            <w:r w:rsidRPr="00F65EB3">
              <w:rPr>
                <w:b/>
              </w:rPr>
              <w:t>http://www.kaisereggbahnen-schwarzsee.ch</w:t>
            </w:r>
          </w:p>
          <w:p w14:paraId="751E9133" w14:textId="77777777" w:rsidR="009E7DC2" w:rsidRPr="00F65EB3" w:rsidRDefault="009E7DC2" w:rsidP="009E2E91">
            <w:pPr>
              <w:spacing w:line="240" w:lineRule="auto"/>
              <w:rPr>
                <w:b/>
              </w:rPr>
            </w:pPr>
          </w:p>
        </w:tc>
      </w:tr>
      <w:tr w:rsidR="009E7DC2" w:rsidRPr="005B73A4" w14:paraId="6E675801" w14:textId="77777777" w:rsidTr="00860C21">
        <w:tc>
          <w:tcPr>
            <w:tcW w:w="3844" w:type="dxa"/>
            <w:shd w:val="clear" w:color="auto" w:fill="auto"/>
          </w:tcPr>
          <w:p w14:paraId="354CD8DB" w14:textId="77777777" w:rsidR="009E7DC2" w:rsidRPr="005B73A4" w:rsidRDefault="009E7DC2" w:rsidP="009E7DC2">
            <w:pPr>
              <w:spacing w:before="120" w:after="120"/>
              <w:rPr>
                <w:rFonts w:ascii="Arial" w:hAnsi="Arial"/>
                <w:sz w:val="20"/>
              </w:rPr>
            </w:pPr>
            <w:r w:rsidRPr="005B73A4">
              <w:rPr>
                <w:rFonts w:ascii="Arial" w:hAnsi="Arial"/>
                <w:sz w:val="20"/>
              </w:rPr>
              <w:t>Auteur-s :</w:t>
            </w:r>
          </w:p>
          <w:p w14:paraId="602820A0" w14:textId="77777777" w:rsidR="009E7DC2" w:rsidRPr="005B73A4" w:rsidRDefault="009E7DC2" w:rsidP="009E7DC2">
            <w:pPr>
              <w:spacing w:before="120" w:after="120"/>
              <w:rPr>
                <w:rFonts w:ascii="Arial" w:hAnsi="Arial"/>
                <w:sz w:val="20"/>
              </w:rPr>
            </w:pPr>
            <w:r w:rsidRPr="005B73A4">
              <w:rPr>
                <w:rFonts w:ascii="Arial" w:hAnsi="Arial"/>
                <w:sz w:val="20"/>
              </w:rPr>
              <w:t>(nom, prénom et courriel fr.educanet2.ch)</w:t>
            </w:r>
          </w:p>
        </w:tc>
        <w:tc>
          <w:tcPr>
            <w:tcW w:w="5620" w:type="dxa"/>
            <w:shd w:val="clear" w:color="auto" w:fill="auto"/>
          </w:tcPr>
          <w:p w14:paraId="7E787682" w14:textId="77777777" w:rsidR="009E7DC2" w:rsidRPr="00F65EB3" w:rsidRDefault="009E2E91" w:rsidP="009E7DC2">
            <w:pPr>
              <w:spacing w:before="120" w:after="120"/>
              <w:rPr>
                <w:rFonts w:ascii="Arial" w:hAnsi="Arial"/>
                <w:b/>
                <w:sz w:val="20"/>
              </w:rPr>
            </w:pPr>
            <w:r w:rsidRPr="00F65EB3">
              <w:rPr>
                <w:rFonts w:ascii="Arial" w:hAnsi="Arial"/>
                <w:b/>
                <w:sz w:val="20"/>
              </w:rPr>
              <w:t>DOSF</w:t>
            </w:r>
          </w:p>
        </w:tc>
      </w:tr>
      <w:tr w:rsidR="009E7DC2" w:rsidRPr="005B73A4" w14:paraId="5B12D6C4" w14:textId="77777777" w:rsidTr="00860C21">
        <w:tc>
          <w:tcPr>
            <w:tcW w:w="3844" w:type="dxa"/>
            <w:shd w:val="clear" w:color="auto" w:fill="auto"/>
          </w:tcPr>
          <w:p w14:paraId="0DA80518" w14:textId="77777777" w:rsidR="009E7DC2" w:rsidRPr="005B73A4" w:rsidRDefault="009E7DC2" w:rsidP="009E7DC2">
            <w:pPr>
              <w:spacing w:before="120" w:after="120"/>
              <w:rPr>
                <w:rFonts w:ascii="Arial" w:hAnsi="Arial"/>
                <w:sz w:val="20"/>
              </w:rPr>
            </w:pPr>
            <w:r w:rsidRPr="005B73A4">
              <w:rPr>
                <w:rFonts w:ascii="Arial" w:hAnsi="Arial"/>
                <w:sz w:val="20"/>
              </w:rPr>
              <w:t>Date de la dernière modification :</w:t>
            </w:r>
          </w:p>
        </w:tc>
        <w:tc>
          <w:tcPr>
            <w:tcW w:w="5620" w:type="dxa"/>
            <w:shd w:val="clear" w:color="auto" w:fill="auto"/>
          </w:tcPr>
          <w:p w14:paraId="01D81E66" w14:textId="3B7DFACD" w:rsidR="009E7DC2" w:rsidRPr="00F65EB3" w:rsidRDefault="00276824" w:rsidP="009E7DC2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Janvi</w:t>
            </w:r>
            <w:bookmarkStart w:id="0" w:name="_GoBack"/>
            <w:bookmarkEnd w:id="0"/>
            <w:r w:rsidR="00860C21" w:rsidRPr="00F65EB3">
              <w:rPr>
                <w:rFonts w:ascii="Arial" w:hAnsi="Arial"/>
                <w:b/>
                <w:sz w:val="20"/>
              </w:rPr>
              <w:t xml:space="preserve">er </w:t>
            </w:r>
            <w:r w:rsidR="009E7DC2" w:rsidRPr="00F65EB3">
              <w:rPr>
                <w:rFonts w:ascii="Arial" w:hAnsi="Arial"/>
                <w:b/>
                <w:sz w:val="20"/>
              </w:rPr>
              <w:t>2016</w:t>
            </w:r>
          </w:p>
        </w:tc>
      </w:tr>
      <w:tr w:rsidR="009E7DC2" w:rsidRPr="005B73A4" w14:paraId="73DC2580" w14:textId="77777777" w:rsidTr="00860C21">
        <w:trPr>
          <w:trHeight w:val="1954"/>
        </w:trPr>
        <w:tc>
          <w:tcPr>
            <w:tcW w:w="3844" w:type="dxa"/>
            <w:shd w:val="clear" w:color="auto" w:fill="auto"/>
          </w:tcPr>
          <w:p w14:paraId="7CC60162" w14:textId="77777777" w:rsidR="009E7DC2" w:rsidRPr="005B73A4" w:rsidRDefault="009E7DC2" w:rsidP="009E7DC2">
            <w:pPr>
              <w:spacing w:before="120" w:after="120"/>
              <w:rPr>
                <w:rFonts w:ascii="Arial" w:hAnsi="Arial"/>
                <w:sz w:val="20"/>
              </w:rPr>
            </w:pPr>
            <w:r w:rsidRPr="005B73A4">
              <w:rPr>
                <w:rFonts w:ascii="Arial" w:hAnsi="Arial"/>
                <w:sz w:val="20"/>
              </w:rPr>
              <w:t>Copyright :</w:t>
            </w:r>
          </w:p>
        </w:tc>
        <w:tc>
          <w:tcPr>
            <w:tcW w:w="5620" w:type="dxa"/>
            <w:shd w:val="clear" w:color="auto" w:fill="auto"/>
          </w:tcPr>
          <w:p w14:paraId="532FF7D3" w14:textId="77777777" w:rsidR="009E7DC2" w:rsidRPr="005B73A4" w:rsidRDefault="009E7DC2" w:rsidP="009E7DC2">
            <w:pPr>
              <w:spacing w:before="120" w:after="120"/>
              <w:rPr>
                <w:rFonts w:ascii="Arial" w:hAnsi="Arial"/>
                <w:sz w:val="20"/>
              </w:rPr>
            </w:pPr>
            <w:r w:rsidRPr="005B73A4">
              <w:rPr>
                <w:rFonts w:ascii="Arial" w:hAnsi="Arial"/>
                <w:sz w:val="20"/>
              </w:rPr>
              <w:t>Cette ressource est publiée par Friportail, 2016, sous licence Creative Commons -  utilisation sans modification autorisée sous conditions.</w:t>
            </w:r>
          </w:p>
          <w:p w14:paraId="724330CB" w14:textId="77777777" w:rsidR="009E7DC2" w:rsidRPr="005B73A4" w:rsidRDefault="009E7DC2" w:rsidP="009E7DC2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val="fr-FR" w:eastAsia="fr-FR"/>
              </w:rPr>
              <w:drawing>
                <wp:inline distT="0" distB="0" distL="0" distR="0" wp14:anchorId="32F3F675" wp14:editId="5442B94C">
                  <wp:extent cx="838200" cy="298450"/>
                  <wp:effectExtent l="25400" t="0" r="0" b="0"/>
                  <wp:docPr id="4" name="Bild 4" descr="by-nc-nd-88x3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y-nc-nd-88x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B3BF1B" w14:textId="77777777" w:rsidR="009E7DC2" w:rsidRPr="005B73A4" w:rsidRDefault="009E7DC2" w:rsidP="009E7DC2">
            <w:pPr>
              <w:spacing w:before="120" w:after="120"/>
              <w:rPr>
                <w:rFonts w:ascii="Arial" w:hAnsi="Arial"/>
                <w:sz w:val="20"/>
              </w:rPr>
            </w:pPr>
            <w:r w:rsidRPr="005B73A4">
              <w:rPr>
                <w:rFonts w:ascii="Arial" w:hAnsi="Arial"/>
                <w:sz w:val="20"/>
              </w:rPr>
              <w:t>Pour plus d’informations sur ces conditions, consultez la page suivante :</w:t>
            </w:r>
          </w:p>
          <w:p w14:paraId="08B71CE5" w14:textId="4E2EB5C7" w:rsidR="00860C21" w:rsidRPr="00860C21" w:rsidRDefault="009F355D" w:rsidP="009E7DC2">
            <w:pPr>
              <w:spacing w:before="120" w:after="120"/>
            </w:pPr>
            <w:hyperlink r:id="rId9" w:history="1">
              <w:r w:rsidR="00860C21" w:rsidRPr="00F63551">
                <w:rPr>
                  <w:rStyle w:val="Lienhypertexte"/>
                </w:rPr>
                <w:t>https://www.friportail.ch/content/creative-commons-nc-nd</w:t>
              </w:r>
            </w:hyperlink>
          </w:p>
        </w:tc>
      </w:tr>
    </w:tbl>
    <w:p w14:paraId="5F979510" w14:textId="77777777" w:rsidR="009E7DC2" w:rsidRPr="005B73A4" w:rsidRDefault="009E7DC2" w:rsidP="009E7DC2">
      <w:pPr>
        <w:rPr>
          <w:rFonts w:ascii="Arial" w:hAnsi="Arial"/>
          <w:sz w:val="20"/>
        </w:rPr>
      </w:pPr>
    </w:p>
    <w:p w14:paraId="553E6080" w14:textId="77777777" w:rsidR="009E7DC2" w:rsidRPr="00AC65DC" w:rsidRDefault="009E7DC2" w:rsidP="009E7DC2">
      <w:pPr>
        <w:rPr>
          <w:rFonts w:ascii="Arial" w:hAnsi="Arial"/>
        </w:rPr>
      </w:pPr>
    </w:p>
    <w:p w14:paraId="5435E736" w14:textId="4FF911FD" w:rsidR="00393D4B" w:rsidRDefault="00393D4B" w:rsidP="000B5E15"/>
    <w:sectPr w:rsidR="00393D4B" w:rsidSect="003225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58D71" w14:textId="77777777" w:rsidR="009F355D" w:rsidRDefault="009F355D">
      <w:pPr>
        <w:spacing w:after="0" w:line="240" w:lineRule="auto"/>
      </w:pPr>
      <w:r>
        <w:separator/>
      </w:r>
    </w:p>
  </w:endnote>
  <w:endnote w:type="continuationSeparator" w:id="0">
    <w:p w14:paraId="1C120DCF" w14:textId="77777777" w:rsidR="009F355D" w:rsidRDefault="009F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A048F" w14:textId="77777777" w:rsidR="004835E1" w:rsidRDefault="004835E1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6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242"/>
      <w:gridCol w:w="4820"/>
      <w:gridCol w:w="3584"/>
    </w:tblGrid>
    <w:tr w:rsidR="009E7DC2" w:rsidRPr="004835E1" w14:paraId="1B68756B" w14:textId="77777777">
      <w:trPr>
        <w:trHeight w:val="722"/>
      </w:trPr>
      <w:tc>
        <w:tcPr>
          <w:tcW w:w="1242" w:type="dxa"/>
          <w:vAlign w:val="center"/>
        </w:tcPr>
        <w:p w14:paraId="5ADFC83D" w14:textId="3D94823E" w:rsidR="009E7DC2" w:rsidRPr="004835E1" w:rsidRDefault="00CD34B8" w:rsidP="009E7DC2">
          <w:pPr>
            <w:pStyle w:val="Pieddepage"/>
            <w:ind w:right="360"/>
            <w:rPr>
              <w:rFonts w:ascii="Arial" w:hAnsi="Arial" w:cs="Arial"/>
              <w:sz w:val="16"/>
              <w:szCs w:val="16"/>
            </w:rPr>
          </w:pPr>
          <w:r w:rsidRPr="004835E1">
            <w:rPr>
              <w:noProof/>
              <w:sz w:val="16"/>
              <w:szCs w:val="16"/>
              <w:lang w:val="fr-FR" w:eastAsia="fr-FR"/>
            </w:rPr>
            <w:drawing>
              <wp:inline distT="0" distB="0" distL="0" distR="0" wp14:anchorId="05555E11" wp14:editId="370667FA">
                <wp:extent cx="730250" cy="241300"/>
                <wp:effectExtent l="25400" t="0" r="6350" b="0"/>
                <wp:docPr id="2" name="Bild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14:paraId="5611BCED" w14:textId="77777777" w:rsidR="009E7DC2" w:rsidRPr="004835E1" w:rsidRDefault="009E7DC2" w:rsidP="009E7DC2">
          <w:pPr>
            <w:pStyle w:val="Pieddepage"/>
            <w:ind w:right="318"/>
            <w:rPr>
              <w:rFonts w:ascii="Arial" w:hAnsi="Arial" w:cs="Arial"/>
              <w:sz w:val="16"/>
              <w:szCs w:val="16"/>
            </w:rPr>
          </w:pPr>
          <w:r w:rsidRPr="004835E1">
            <w:rPr>
              <w:rFonts w:ascii="Arial" w:hAnsi="Arial" w:cs="Arial"/>
              <w:sz w:val="16"/>
              <w:szCs w:val="16"/>
            </w:rPr>
            <w:t>Allemand | cycle 3 | 10</w:t>
          </w:r>
          <w:r w:rsidRPr="004835E1">
            <w:rPr>
              <w:rFonts w:ascii="Arial" w:hAnsi="Arial" w:cs="Arial"/>
              <w:sz w:val="16"/>
              <w:szCs w:val="16"/>
              <w:vertAlign w:val="superscript"/>
            </w:rPr>
            <w:t xml:space="preserve">e </w:t>
          </w:r>
          <w:r w:rsidRPr="004835E1">
            <w:rPr>
              <w:rFonts w:ascii="Arial" w:hAnsi="Arial" w:cs="Arial"/>
              <w:sz w:val="16"/>
              <w:szCs w:val="16"/>
            </w:rPr>
            <w:t xml:space="preserve">| Programmes clé en main </w:t>
          </w:r>
          <w:r w:rsidRPr="004835E1">
            <w:rPr>
              <w:rFonts w:ascii="Arial" w:hAnsi="Arial" w:cs="Arial"/>
              <w:sz w:val="16"/>
              <w:szCs w:val="16"/>
            </w:rPr>
            <w:tab/>
          </w:r>
          <w:r w:rsidRPr="004835E1">
            <w:rPr>
              <w:rFonts w:ascii="Arial" w:hAnsi="Arial" w:cs="Arial"/>
              <w:sz w:val="16"/>
              <w:szCs w:val="16"/>
            </w:rPr>
            <w:tab/>
          </w:r>
        </w:p>
      </w:tc>
      <w:tc>
        <w:tcPr>
          <w:tcW w:w="3584" w:type="dxa"/>
          <w:vAlign w:val="center"/>
        </w:tcPr>
        <w:p w14:paraId="0189B81A" w14:textId="301CF819" w:rsidR="009E7DC2" w:rsidRPr="004835E1" w:rsidRDefault="009E7DC2" w:rsidP="009E7DC2">
          <w:pPr>
            <w:pStyle w:val="Pieddepage"/>
            <w:rPr>
              <w:rFonts w:ascii="Arial" w:hAnsi="Arial" w:cs="Arial"/>
              <w:sz w:val="16"/>
              <w:szCs w:val="16"/>
            </w:rPr>
          </w:pPr>
          <w:r w:rsidRPr="004835E1">
            <w:rPr>
              <w:rFonts w:ascii="Arial" w:hAnsi="Arial" w:cs="Arial"/>
              <w:sz w:val="16"/>
              <w:szCs w:val="16"/>
            </w:rPr>
            <w:t>GT Partenariat</w:t>
          </w:r>
          <w:r w:rsidR="008D5E35" w:rsidRPr="004835E1">
            <w:rPr>
              <w:rFonts w:ascii="Arial" w:hAnsi="Arial" w:cs="Arial"/>
              <w:sz w:val="16"/>
              <w:szCs w:val="16"/>
            </w:rPr>
            <w:t>s</w:t>
          </w:r>
          <w:r w:rsidRPr="004835E1">
            <w:rPr>
              <w:rFonts w:ascii="Arial" w:hAnsi="Arial" w:cs="Arial"/>
              <w:sz w:val="16"/>
              <w:szCs w:val="16"/>
            </w:rPr>
            <w:t xml:space="preserve"> de classes | Janvier 2016</w:t>
          </w:r>
        </w:p>
      </w:tc>
    </w:tr>
  </w:tbl>
  <w:p w14:paraId="116D57A7" w14:textId="77777777" w:rsidR="009E7DC2" w:rsidRDefault="009E7DC2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9B8E2" w14:textId="77777777" w:rsidR="004835E1" w:rsidRDefault="004835E1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F4ECE" w14:textId="77777777" w:rsidR="009F355D" w:rsidRDefault="009F355D">
      <w:pPr>
        <w:spacing w:after="0" w:line="240" w:lineRule="auto"/>
      </w:pPr>
      <w:r>
        <w:separator/>
      </w:r>
    </w:p>
  </w:footnote>
  <w:footnote w:type="continuationSeparator" w:id="0">
    <w:p w14:paraId="3051D59D" w14:textId="77777777" w:rsidR="009F355D" w:rsidRDefault="009F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6E86A" w14:textId="77777777" w:rsidR="004835E1" w:rsidRDefault="004835E1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0B5E15" w:rsidRPr="000F1F0B" w14:paraId="734B9244" w14:textId="77777777" w:rsidTr="00542172">
      <w:trPr>
        <w:trHeight w:val="1701"/>
      </w:trPr>
      <w:tc>
        <w:tcPr>
          <w:tcW w:w="5500" w:type="dxa"/>
        </w:tcPr>
        <w:p w14:paraId="314A4761" w14:textId="77777777" w:rsidR="000B5E15" w:rsidRDefault="000B5E15" w:rsidP="00542172">
          <w:pPr>
            <w:pStyle w:val="TM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35373151" wp14:editId="216BB895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9A11581" w14:textId="77777777" w:rsidR="000B5E15" w:rsidRPr="0017686C" w:rsidRDefault="000B5E15" w:rsidP="00542172"/>
        <w:p w14:paraId="03C2B15C" w14:textId="77777777" w:rsidR="000B5E15" w:rsidRPr="0017686C" w:rsidRDefault="000B5E15" w:rsidP="00542172"/>
        <w:p w14:paraId="5F1AD270" w14:textId="77777777" w:rsidR="000B5E15" w:rsidRDefault="000B5E15" w:rsidP="00542172"/>
        <w:p w14:paraId="2307FF7C" w14:textId="77777777" w:rsidR="000B5E15" w:rsidRPr="0017686C" w:rsidRDefault="000B5E15" w:rsidP="00542172">
          <w:pPr>
            <w:tabs>
              <w:tab w:val="left" w:pos="1200"/>
              <w:tab w:val="center" w:pos="2721"/>
            </w:tabs>
          </w:pPr>
        </w:p>
      </w:tc>
      <w:tc>
        <w:tcPr>
          <w:tcW w:w="4139" w:type="dxa"/>
        </w:tcPr>
        <w:p w14:paraId="04E10800" w14:textId="77777777" w:rsidR="000B5E15" w:rsidRDefault="000B5E15" w:rsidP="00542172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14:paraId="47FC9435" w14:textId="2AF65B97" w:rsidR="000B5E15" w:rsidRPr="0091232F" w:rsidRDefault="008D5E35" w:rsidP="00542172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>Amt für deut</w:t>
          </w:r>
          <w:r w:rsidR="000B5E15" w:rsidRPr="0091232F">
            <w:rPr>
              <w:b/>
              <w:lang w:val="de-DE"/>
            </w:rPr>
            <w:t>schsprachigen obligatorischen Unterricht</w:t>
          </w:r>
          <w:r w:rsidR="000B5E15">
            <w:rPr>
              <w:b/>
              <w:lang w:val="de-DE"/>
            </w:rPr>
            <w:t xml:space="preserve"> </w:t>
          </w:r>
          <w:r>
            <w:rPr>
              <w:lang w:val="de-DE"/>
            </w:rPr>
            <w:t>D</w:t>
          </w:r>
          <w:r w:rsidR="000B5E15">
            <w:rPr>
              <w:lang w:val="de-DE"/>
            </w:rPr>
            <w:t>OA</w:t>
          </w:r>
        </w:p>
        <w:p w14:paraId="3FCE9589" w14:textId="77777777" w:rsidR="000B5E15" w:rsidRPr="000F1F0B" w:rsidRDefault="000B5E15" w:rsidP="00542172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153EA6AC" w14:textId="77777777" w:rsidR="000B5E15" w:rsidRDefault="000B5E15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D1797" w14:textId="77777777" w:rsidR="004835E1" w:rsidRDefault="004835E1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D71F7"/>
    <w:multiLevelType w:val="hybridMultilevel"/>
    <w:tmpl w:val="A784139A"/>
    <w:lvl w:ilvl="0" w:tplc="80B64F2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35D40"/>
    <w:multiLevelType w:val="hybridMultilevel"/>
    <w:tmpl w:val="63040B30"/>
    <w:lvl w:ilvl="0" w:tplc="2A8A484E">
      <w:start w:val="1"/>
      <w:numFmt w:val="decimal"/>
      <w:lvlText w:val="%1."/>
      <w:lvlJc w:val="left"/>
      <w:pPr>
        <w:ind w:left="720" w:hanging="360"/>
      </w:pPr>
      <w:rPr>
        <w:rFonts w:ascii="Arial" w:hAnsi="Arial" w:cs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33B2F"/>
    <w:multiLevelType w:val="hybridMultilevel"/>
    <w:tmpl w:val="814850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C5F30"/>
    <w:multiLevelType w:val="hybridMultilevel"/>
    <w:tmpl w:val="DB0ABE4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557AE"/>
    <w:multiLevelType w:val="hybridMultilevel"/>
    <w:tmpl w:val="08B6AA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A3943"/>
    <w:multiLevelType w:val="hybridMultilevel"/>
    <w:tmpl w:val="7CA0AB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075"/>
    <w:rsid w:val="000B5E15"/>
    <w:rsid w:val="001A035D"/>
    <w:rsid w:val="001B1986"/>
    <w:rsid w:val="001C23F5"/>
    <w:rsid w:val="00255E56"/>
    <w:rsid w:val="00276824"/>
    <w:rsid w:val="002860D3"/>
    <w:rsid w:val="002C3A37"/>
    <w:rsid w:val="00315417"/>
    <w:rsid w:val="003225C2"/>
    <w:rsid w:val="00341F71"/>
    <w:rsid w:val="00393D4B"/>
    <w:rsid w:val="004835E1"/>
    <w:rsid w:val="0049676A"/>
    <w:rsid w:val="004F41F4"/>
    <w:rsid w:val="00613E32"/>
    <w:rsid w:val="00625069"/>
    <w:rsid w:val="006D32E9"/>
    <w:rsid w:val="006F5FA1"/>
    <w:rsid w:val="00730A30"/>
    <w:rsid w:val="00730F49"/>
    <w:rsid w:val="00795EC7"/>
    <w:rsid w:val="00860C21"/>
    <w:rsid w:val="008D5E35"/>
    <w:rsid w:val="00985119"/>
    <w:rsid w:val="009A0564"/>
    <w:rsid w:val="009E2E91"/>
    <w:rsid w:val="009E7DC2"/>
    <w:rsid w:val="009F355D"/>
    <w:rsid w:val="00A14D63"/>
    <w:rsid w:val="00A20661"/>
    <w:rsid w:val="00A33729"/>
    <w:rsid w:val="00A93BE8"/>
    <w:rsid w:val="00AF1283"/>
    <w:rsid w:val="00B177BF"/>
    <w:rsid w:val="00B87CC0"/>
    <w:rsid w:val="00BC60E7"/>
    <w:rsid w:val="00C44E57"/>
    <w:rsid w:val="00CC7CB7"/>
    <w:rsid w:val="00CD34B8"/>
    <w:rsid w:val="00CF5504"/>
    <w:rsid w:val="00D23D7B"/>
    <w:rsid w:val="00DB1836"/>
    <w:rsid w:val="00E87075"/>
    <w:rsid w:val="00F27BFE"/>
    <w:rsid w:val="00F27C5B"/>
    <w:rsid w:val="00F65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7B1F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80">
    <w:lsdException w:name="heading 2" w:uiPriority="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075"/>
  </w:style>
  <w:style w:type="paragraph" w:styleId="Titre2">
    <w:name w:val="heading 2"/>
    <w:basedOn w:val="Normal"/>
    <w:link w:val="Titre2Car"/>
    <w:uiPriority w:val="9"/>
    <w:rsid w:val="006D32E9"/>
    <w:pPr>
      <w:spacing w:beforeLines="1" w:afterLines="1" w:line="240" w:lineRule="auto"/>
      <w:outlineLvl w:val="1"/>
    </w:pPr>
    <w:rPr>
      <w:rFonts w:ascii="Times" w:hAnsi="Times"/>
      <w:b/>
      <w:sz w:val="36"/>
      <w:szCs w:val="20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87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34"/>
    <w:qFormat/>
    <w:rsid w:val="00E8707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Lienhypertexte">
    <w:name w:val="Hyperlink"/>
    <w:basedOn w:val="Policepardfaut"/>
    <w:uiPriority w:val="99"/>
    <w:unhideWhenUsed/>
    <w:rsid w:val="009A056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E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7DC2"/>
  </w:style>
  <w:style w:type="paragraph" w:styleId="Pieddepage">
    <w:name w:val="footer"/>
    <w:basedOn w:val="Normal"/>
    <w:link w:val="PieddepageCar"/>
    <w:unhideWhenUsed/>
    <w:rsid w:val="009E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9E7DC2"/>
  </w:style>
  <w:style w:type="character" w:customStyle="1" w:styleId="Titre2Car">
    <w:name w:val="Titre 2 Car"/>
    <w:basedOn w:val="Policepardfaut"/>
    <w:link w:val="Titre2"/>
    <w:uiPriority w:val="9"/>
    <w:rsid w:val="006D32E9"/>
    <w:rPr>
      <w:rFonts w:ascii="Times" w:hAnsi="Times"/>
      <w:b/>
      <w:sz w:val="36"/>
      <w:szCs w:val="20"/>
      <w:lang w:val="de-DE" w:eastAsia="de-DE"/>
    </w:rPr>
  </w:style>
  <w:style w:type="paragraph" w:styleId="Textedebulles">
    <w:name w:val="Balloon Text"/>
    <w:basedOn w:val="Normal"/>
    <w:link w:val="TextedebullesCar"/>
    <w:rsid w:val="002C3A3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2C3A37"/>
    <w:rPr>
      <w:rFonts w:ascii="Lucida Grande" w:hAnsi="Lucida Grande"/>
      <w:sz w:val="18"/>
      <w:szCs w:val="18"/>
    </w:rPr>
  </w:style>
  <w:style w:type="paragraph" w:styleId="TM1">
    <w:name w:val="toc 1"/>
    <w:basedOn w:val="Normal"/>
    <w:next w:val="Normal"/>
    <w:autoRedefine/>
    <w:rsid w:val="000B5E15"/>
    <w:pPr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Arial" w:eastAsia="Times New Roman" w:hAnsi="Arial" w:cs="Times New Roman"/>
      <w:sz w:val="20"/>
      <w:szCs w:val="20"/>
      <w:lang w:val="fr-FR"/>
    </w:rPr>
  </w:style>
  <w:style w:type="paragraph" w:customStyle="1" w:styleId="01entteetbasdepage">
    <w:name w:val="01_en_tête_et_bas_de_page"/>
    <w:qFormat/>
    <w:rsid w:val="000B5E15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ge.ch/sem/cc/by-nc-nd/welcome.asp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www.friportail.ch/content/creative-commons-nc-nd" TargetMode="Externa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389</Words>
  <Characters>2144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</dc:creator>
  <cp:lastModifiedBy>Utilisateur de Microsoft Office</cp:lastModifiedBy>
  <cp:revision>16</cp:revision>
  <cp:lastPrinted>2016-03-31T11:53:00Z</cp:lastPrinted>
  <dcterms:created xsi:type="dcterms:W3CDTF">2016-02-23T13:49:00Z</dcterms:created>
  <dcterms:modified xsi:type="dcterms:W3CDTF">2016-03-31T11:56:00Z</dcterms:modified>
</cp:coreProperties>
</file>